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color w:val="000000" w:themeColor="text1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:shd w:val="clear" w:color="auto" w:fill="FFFFFF"/>
        </w:rPr>
        <w:t>201</w:t>
      </w: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:shd w:val="clear" w:color="auto" w:fill="FFFFFF"/>
        </w:rPr>
        <w:t>年度驻马店市行政服务中心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:shd w:val="clear" w:color="auto" w:fill="FFFFFF"/>
        </w:rPr>
        <w:t>部门预算公开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黑体" w:hAnsi="黑体" w:eastAsia="黑体" w:cs="黑体"/>
          <w:color w:val="000000"/>
          <w:sz w:val="36"/>
          <w:szCs w:val="36"/>
          <w:shd w:val="clear" w:color="auto" w:fill="FFFFFF"/>
        </w:rPr>
      </w:pPr>
      <w:r>
        <w:rPr>
          <w:rStyle w:val="8"/>
          <w:rFonts w:hint="eastAsia" w:ascii="黑体" w:hAnsi="黑体" w:eastAsia="黑体" w:cs="黑体"/>
          <w:color w:val="000000"/>
          <w:sz w:val="36"/>
          <w:szCs w:val="36"/>
          <w:shd w:val="clear" w:color="auto" w:fill="FFFFFF"/>
        </w:rPr>
        <w:t>目　录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第一部分　驻马店市行政服务中心概况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、主要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职能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、部门预算单位构成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第二部分　驻马店市行政服务中心201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年度部门预算情况说明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　第三部分　名词解释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附件：驻马店市行政服务中心201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年度部门预算表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一、部门收支总体情况表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二、部门收入总体情况表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三、部门支出总体情况表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四、财政拨款收支总体情况表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五、一般公共预算支出情况表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六、支出经济分类汇总表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七、一般公共预算“三公”经费支出情况表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八、政府性基金预算支出情况表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九、一般公共预算基本支出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情况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  <w:r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第一部分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驻马店市行政服务中心概况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465"/>
        <w:textAlignment w:val="auto"/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  <w:lang w:eastAsia="zh-CN"/>
        </w:rPr>
        <w:t>一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、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  <w:lang w:eastAsia="zh-CN"/>
        </w:rPr>
        <w:t>驻马店市行政服务中心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主要职责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46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驻马店市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行政服务中心属市政府直属的参公管理的事业单位，承担着行政审批、公共资源交易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</w:t>
      </w:r>
      <w:r>
        <w:rPr>
          <w:rFonts w:hint="eastAsia" w:ascii="仿宋_GB2312" w:hAnsi="仿宋_GB2312" w:eastAsia="仿宋_GB2312" w:cs="仿宋_GB2312"/>
          <w:sz w:val="32"/>
          <w:szCs w:val="32"/>
        </w:rPr>
        <w:t>块工作的服务职能。在机构设置上，市行政服务中心与公共资源交易中心合署办公，实行一个机构两块牌子，正处级规格，行政服务中心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负责对进入“中心”的审批事项及收费项目的确定、调整，对有关事项办理情况进行协调、督查，对窗口工作人员的管理和考核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受理对“中心”及窗口工作人员违规违纪行为的投诉；公共资源交易中心负责办理统一发布各类公共资源交易信息，包括招标公告、采购公告、出让（挂牌、拍卖）公告、中标（或交易结果）公示、交易活动不良行为纪录等；办理公共资源交易活动情况证明、统计、分析等事务，为公共资源交易各方提供信息、咨询和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共有在编人员109人，内设9个科室，下属4个财政全供的事业单位，分别是市建设工程招投标中心，市地产交易中心，市政府采购中心，市产权交易中心，这４个事业单位均是以独立的法人实体进入市公共资源交易中心，正科级规格，隶属公共资源交易中心领导，独立开展招投标活动，单位经费实行财政收支两条线，全额预算管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46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驻马店市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地产交易中心：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依照《关于成立驻马店市公共资源交易中心有关问题的通知》（驻编[2007]24）文件规定，为国有建设用地使用权招标、拍卖、挂牌出让等交易提供服务。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建设工程招投标中心：为建设工程的招投标活动提供服务，负责评标专家库的建设与管理。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产权交易中心：为国有、集体、行政事业单位资产处置和转让提供服务。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政府采购中心：接受采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购人委托，组织实施政府采购项目的集中采购；组织实施本辖区医用耗材、医疗器械和特殊用药的集中招标采购；组织实施县以下医疗、城市社区服务机构药品的集中招标采购工作。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textAlignment w:val="auto"/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  <w:lang w:eastAsia="zh-CN"/>
        </w:rPr>
        <w:t>二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、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  <w:lang w:eastAsia="zh-CN"/>
        </w:rPr>
        <w:t>驻马店市行政服务中心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部门预算单位构成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-1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驻马店市行政服务中心201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年度部门预算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包括机关本级</w:t>
      </w:r>
      <w:r>
        <w:rPr>
          <w:rFonts w:hint="eastAsia" w:ascii="仿宋_GB2312" w:hAnsi="仿宋_GB2312" w:eastAsia="仿宋_GB2312" w:cs="仿宋_GB2312"/>
          <w:spacing w:val="-1"/>
          <w:kern w:val="0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直属</w:t>
      </w:r>
      <w:r>
        <w:rPr>
          <w:rFonts w:hint="eastAsia" w:ascii="仿宋_GB2312" w:hAnsi="仿宋_GB2312" w:eastAsia="仿宋_GB2312" w:cs="仿宋_GB2312"/>
          <w:spacing w:val="-1"/>
          <w:kern w:val="0"/>
          <w:sz w:val="32"/>
          <w:szCs w:val="32"/>
        </w:rPr>
        <w:t>单位预算</w:t>
      </w:r>
      <w:r>
        <w:rPr>
          <w:rFonts w:hint="eastAsia" w:ascii="仿宋_GB2312" w:hAnsi="仿宋_GB2312" w:eastAsia="仿宋_GB2312" w:cs="仿宋_GB2312"/>
          <w:spacing w:val="-1"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46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pacing w:val="-1"/>
          <w:kern w:val="0"/>
          <w:sz w:val="32"/>
          <w:szCs w:val="32"/>
          <w:lang w:val="en-US" w:eastAsia="zh-CN"/>
        </w:rPr>
        <w:t>1、驻马店市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行政服务中心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46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2、驻马店市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地产交易中心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46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3、驻马店市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建设工程招投标中心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46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驻马店市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产权交易中心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;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46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5、驻马店市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政府采购中心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第二部分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驻马店市行政服务中心201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年度部门预算情况说明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　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一、</w:t>
      </w: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部门</w:t>
      </w: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收入支出总体情况说明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年收入总计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2180.7449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万元，支出总计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2180.7449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万元，与201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年相比，收、支总计各增加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331.0938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万元，增加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17.90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%。主要原因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一是正常增人增资；二是新增“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网络设备升级改造和安全等级保护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经费”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224万元、“地产公告及公证费”100万元、“行政审批服务邮政费”100万元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  <w:r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二、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  <w:lang w:eastAsia="zh-CN"/>
        </w:rPr>
        <w:t>部门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收入总体情况说明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年收入合计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2180.7449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万元，其中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一般公共预算收入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2172.9449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财政专户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7.8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  <w:r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三、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  <w:lang w:eastAsia="zh-CN"/>
        </w:rPr>
        <w:t>部门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支出总体情况说明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年支出合计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2180.7449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万元，其中：基本支出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1302.4349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59.72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%；项目支出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878.31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40.28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%。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　四、财政拨款收入情况说明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年一般公共预算收支预算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2172.9449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万元。与201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年相比，一般公共预算收支预算增加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683.2938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万元，增长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45.87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%，主要原因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一是正常增人增资；二是新增“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网络设备升级改造和安全等级保护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经费”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224万元、“地产公告及公证费”100万元、“行政审批服务邮政费”100万元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　</w:t>
      </w: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五、一般公共预算支出预算情况说明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年一般公共预算支出年初预算为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2172.9449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万元。主要用于以下方面：工资福利支出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1201.3275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55.29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%；对个人和家庭的补助支出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24.34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1.12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%；商品服务支出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68.9674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3.17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%；一般性项目支出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878.31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40.42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%。按支出功能分类，一般公共服务支出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1885.9202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86.79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%，社会保障和就业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149.6773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6.89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%，医疗卫生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64.6691万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元，占%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2.98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，住房保障支出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72.6783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3.34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%。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  <w:r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六、支出预算经济分类情况说明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按照《财政部关于印发&lt;支出经济分类科目改革方案&gt;的通知》(财预〔2017〕98号)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中心《支出经济分类汇总表》由上年仅反映一般公共预算基本支出经济分类科目预算，调整为按两套经济分类科目分别反映不同资金来源的全部预算支出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　七、政府性基金预算支出决算情况说明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我中心201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年没有使用政府性基金预算拨款安排的支出。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　八、“三公”经费支出预算情况说明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46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我中心201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年“三公”经费预算为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6.6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万元。201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年“三公”经费支出预算数与201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年相比增加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0.2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具体支出情况如下：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(一)因公出国(境)费0万元，预算数与201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一致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(二)公务用车运行维护费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1.6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万元，主要用于开展工作所需公务用车的燃料费、维修费、过路过桥费、保险费等支出。公务用车运行维护费预算数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减少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4.8万元，主要原因是压缩公务用车运行维护费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46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(三)公务接待费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万元，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</w:rPr>
        <w:t>主要用于按规定开支的各类公务接待支出，预算数比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2018年增加5万元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</w:rPr>
        <w:t>主要原因是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我市大力推行“一次办妥”政务服务改革，此项工作跨入全省先进行列，</w:t>
      </w:r>
      <w:r>
        <w:rPr>
          <w:rFonts w:hint="eastAsia" w:ascii="仿宋_GB2312" w:hAnsi="仿宋_GB2312" w:eastAsia="仿宋_GB2312" w:cs="仿宋_GB2312"/>
          <w:sz w:val="32"/>
          <w:szCs w:val="32"/>
        </w:rPr>
        <w:t>市行政服务中心迎接各项检查和外地考察学习组增加，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将产生业务招待费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465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</w:rPr>
        <w:t>九、其他重要事项的情况说明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　　(一)机关运行经费支出情况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　　市行政服务中心201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年机关运行经费支出预算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880.9443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万元，主要保障机构正常运转及正常履职需要。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　　(二)政府采购支出情况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年政府采购预算安排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573.78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万元，全部为政府采购服务预算。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(三)关于预算绩效管理工作开展情况说明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800" w:firstLineChars="250"/>
        <w:rPr>
          <w:rFonts w:hint="default" w:ascii="仿宋_GB2312" w:hAnsi="宋体" w:eastAsia="仿宋_GB2312" w:cs="Courier New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年，市行政服务中心组织对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“政府购买服务人员劳务费及工装费”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项目进行了预算绩效评价，涉及资金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166.11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万元。201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年，我中心组织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“地产公告及公证费”、“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行政审批服务邮政费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”及“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网络设备升级改造和安全等级保护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经费”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新增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项目进行预算绩效评价，涉及资金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万元。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(四)国有资产占用情况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2018年期末，我中心共有车辆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辆，全部为一般公务用车；单价50万元以上通用设备0台(套)，单位价值100万元以上专用设备0台(套)。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(五)专项转移支付项目情况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我中心无负责管理的专项转移支付项目及资金。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  <w:r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第三部分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名词解释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一、财政拨款收入：是指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市级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财政当年拨付的资金。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二、事业收入：是指事业单位开展专业活动及辅助活动所取得的收入。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三、其他收入：是指部门取得的除“财政拨款”、“事业收入”、“事业单位经营收入”等以外的收入。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四、用事业基金弥补收支差额：是指事业单位在当年的“财政拨款收入”、“事业收入”、“经营收入”和“其他收入”不足以安排当年支出的情况下，使用以前年度积累的事业基金(即事业单位以前各年度收支相抵后，按国家规定提取、用于弥补以后年度收支差额的基金)弥补当年收支缺口的资金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五、基本支出：是指为保障机构正常运转、完成日常工作任务所必需的开支，其内容包括人员经费和日常公用经费两部分。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六、项目支出：是指在基本支出之外，为完成特定的行政工作任务或事业发展目标所发生的支出。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七、“三公”经费：是指纳入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市级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财政预算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八、机关运行经费：是指为保障行政单位(含参照公务员法管理的事业单位)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"file:///F:\\我的文档备份\\2017年文件\\2017年部门下达预算及公开\\2017年部门预算公开文件\\预算系统输出表（部门预算公开表）.xls"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驻马店市行政服务中心201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年度部门预算表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E295C1B"/>
    <w:rsid w:val="00043459"/>
    <w:rsid w:val="000442A2"/>
    <w:rsid w:val="0008197C"/>
    <w:rsid w:val="001B03C2"/>
    <w:rsid w:val="001D12AC"/>
    <w:rsid w:val="00202164"/>
    <w:rsid w:val="00224B02"/>
    <w:rsid w:val="0029018F"/>
    <w:rsid w:val="002C05B9"/>
    <w:rsid w:val="0031447C"/>
    <w:rsid w:val="00333648"/>
    <w:rsid w:val="0035278B"/>
    <w:rsid w:val="0038078B"/>
    <w:rsid w:val="003844DF"/>
    <w:rsid w:val="003C5720"/>
    <w:rsid w:val="003D6565"/>
    <w:rsid w:val="00414B06"/>
    <w:rsid w:val="00421831"/>
    <w:rsid w:val="00455BE3"/>
    <w:rsid w:val="00457137"/>
    <w:rsid w:val="004D6353"/>
    <w:rsid w:val="00577FD5"/>
    <w:rsid w:val="00622CC8"/>
    <w:rsid w:val="0063485D"/>
    <w:rsid w:val="00650F71"/>
    <w:rsid w:val="00675EB2"/>
    <w:rsid w:val="00697183"/>
    <w:rsid w:val="006A4BF1"/>
    <w:rsid w:val="00707655"/>
    <w:rsid w:val="0073400C"/>
    <w:rsid w:val="0074798E"/>
    <w:rsid w:val="0079404A"/>
    <w:rsid w:val="007E134E"/>
    <w:rsid w:val="007F465E"/>
    <w:rsid w:val="00805263"/>
    <w:rsid w:val="00823B75"/>
    <w:rsid w:val="0083297B"/>
    <w:rsid w:val="008A0FC0"/>
    <w:rsid w:val="008B2133"/>
    <w:rsid w:val="0092080F"/>
    <w:rsid w:val="00970D17"/>
    <w:rsid w:val="00971EEF"/>
    <w:rsid w:val="00972E34"/>
    <w:rsid w:val="00980CAB"/>
    <w:rsid w:val="009B588A"/>
    <w:rsid w:val="009C23F2"/>
    <w:rsid w:val="00A37579"/>
    <w:rsid w:val="00A44DDA"/>
    <w:rsid w:val="00A8052C"/>
    <w:rsid w:val="00A86864"/>
    <w:rsid w:val="00AA6B09"/>
    <w:rsid w:val="00AE0747"/>
    <w:rsid w:val="00B044E3"/>
    <w:rsid w:val="00B24B1A"/>
    <w:rsid w:val="00B4540D"/>
    <w:rsid w:val="00BE5C8E"/>
    <w:rsid w:val="00BF5928"/>
    <w:rsid w:val="00C06F98"/>
    <w:rsid w:val="00C20469"/>
    <w:rsid w:val="00C92037"/>
    <w:rsid w:val="00CC577F"/>
    <w:rsid w:val="00DA57C1"/>
    <w:rsid w:val="00DA7168"/>
    <w:rsid w:val="00DB45F5"/>
    <w:rsid w:val="00E80240"/>
    <w:rsid w:val="00E86617"/>
    <w:rsid w:val="00F2000D"/>
    <w:rsid w:val="00FC3FAC"/>
    <w:rsid w:val="00FC658E"/>
    <w:rsid w:val="00FE6376"/>
    <w:rsid w:val="02ED3D39"/>
    <w:rsid w:val="04AF63AB"/>
    <w:rsid w:val="04F33E02"/>
    <w:rsid w:val="060339D9"/>
    <w:rsid w:val="0B321F7C"/>
    <w:rsid w:val="0CD67095"/>
    <w:rsid w:val="0E027732"/>
    <w:rsid w:val="0EF80AE4"/>
    <w:rsid w:val="0FE85059"/>
    <w:rsid w:val="113F6817"/>
    <w:rsid w:val="11C50D47"/>
    <w:rsid w:val="1338564B"/>
    <w:rsid w:val="136A11FA"/>
    <w:rsid w:val="13BB55AB"/>
    <w:rsid w:val="1A9D04EA"/>
    <w:rsid w:val="1E2635CA"/>
    <w:rsid w:val="22311D1D"/>
    <w:rsid w:val="25090355"/>
    <w:rsid w:val="260A4539"/>
    <w:rsid w:val="2B806D6B"/>
    <w:rsid w:val="3332477C"/>
    <w:rsid w:val="356F7A39"/>
    <w:rsid w:val="3A723B63"/>
    <w:rsid w:val="3D8556CD"/>
    <w:rsid w:val="3F747A88"/>
    <w:rsid w:val="412640B2"/>
    <w:rsid w:val="43617029"/>
    <w:rsid w:val="476C2D83"/>
    <w:rsid w:val="4D9D4E7B"/>
    <w:rsid w:val="4E745F93"/>
    <w:rsid w:val="4ECA021F"/>
    <w:rsid w:val="516F794B"/>
    <w:rsid w:val="51964711"/>
    <w:rsid w:val="528E4B1A"/>
    <w:rsid w:val="52DA57D9"/>
    <w:rsid w:val="530834EA"/>
    <w:rsid w:val="53DA5C6D"/>
    <w:rsid w:val="55341B24"/>
    <w:rsid w:val="562D5CCA"/>
    <w:rsid w:val="59E5787D"/>
    <w:rsid w:val="5BFB01F4"/>
    <w:rsid w:val="5C2B24BD"/>
    <w:rsid w:val="5E295C1B"/>
    <w:rsid w:val="5F1E5013"/>
    <w:rsid w:val="60D66F8F"/>
    <w:rsid w:val="6297716D"/>
    <w:rsid w:val="64891C39"/>
    <w:rsid w:val="67107047"/>
    <w:rsid w:val="6DCB0AB3"/>
    <w:rsid w:val="6E7B08B9"/>
    <w:rsid w:val="6F611C12"/>
    <w:rsid w:val="74382B9F"/>
    <w:rsid w:val="778C2D78"/>
    <w:rsid w:val="779A71A8"/>
    <w:rsid w:val="7897790B"/>
    <w:rsid w:val="799B4337"/>
    <w:rsid w:val="7A302FFD"/>
    <w:rsid w:val="7AEB38B8"/>
    <w:rsid w:val="7C2D350A"/>
    <w:rsid w:val="7C545E7C"/>
    <w:rsid w:val="7CD409FF"/>
    <w:rsid w:val="7EE328FB"/>
    <w:rsid w:val="7EF2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588</Words>
  <Characters>3352</Characters>
  <Lines>27</Lines>
  <Paragraphs>7</Paragraphs>
  <TotalTime>0</TotalTime>
  <ScaleCrop>false</ScaleCrop>
  <LinksUpToDate>false</LinksUpToDate>
  <CharactersWithSpaces>3933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2018-03-21T07:47:00Z</dcterms:created>
  <dc:creator>123</dc:creator>
  <cp:lastModifiedBy>penny</cp:lastModifiedBy>
  <cp:lastPrinted>2019-03-29T02:10:00Z</cp:lastPrinted>
  <dcterms:modified xsi:type="dcterms:W3CDTF">2021-06-09T08:21:58Z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7BBFEC34993343D9BBF8DE95F762B2DE</vt:lpwstr>
  </property>
</Properties>
</file>