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w:t>
      </w:r>
      <w:r>
        <w:rPr>
          <w:rFonts w:hint="eastAsia" w:ascii="方正小标宋简体" w:hAnsi="方正小标宋简体" w:eastAsia="方正小标宋简体" w:cs="方正小标宋简体"/>
          <w:b w:val="0"/>
          <w:bCs w:val="0"/>
          <w:color w:val="000000"/>
          <w:kern w:val="0"/>
          <w:sz w:val="44"/>
          <w:szCs w:val="44"/>
          <w:lang w:val="en-US" w:eastAsia="zh-CN"/>
        </w:rPr>
        <w:t>20</w:t>
      </w:r>
      <w:r>
        <w:rPr>
          <w:rFonts w:hint="eastAsia" w:ascii="方正小标宋简体" w:hAnsi="方正小标宋简体" w:eastAsia="方正小标宋简体" w:cs="方正小标宋简体"/>
          <w:b w:val="0"/>
          <w:bCs w:val="0"/>
          <w:color w:val="000000"/>
          <w:kern w:val="0"/>
          <w:sz w:val="44"/>
          <w:szCs w:val="44"/>
        </w:rPr>
        <w:t>年度驻马店市林业局部门预算公开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sz w:val="28"/>
          <w:szCs w:val="28"/>
        </w:rPr>
      </w:pPr>
      <w:r>
        <w:rPr>
          <w:rFonts w:hint="eastAsia"/>
          <w:sz w:val="28"/>
          <w:szCs w:val="28"/>
        </w:rPr>
        <w:t>目　录</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第一部分　驻马店市林业局概况</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宋体"/>
          <w:sz w:val="28"/>
          <w:szCs w:val="28"/>
          <w:lang w:eastAsia="zh-CN"/>
        </w:rPr>
      </w:pPr>
      <w:r>
        <w:rPr>
          <w:rFonts w:hint="eastAsia"/>
          <w:sz w:val="28"/>
          <w:szCs w:val="28"/>
        </w:rPr>
        <w:t>　　一、部门</w:t>
      </w:r>
      <w:r>
        <w:rPr>
          <w:rFonts w:hint="eastAsia"/>
          <w:sz w:val="28"/>
          <w:szCs w:val="28"/>
          <w:lang w:eastAsia="zh-CN"/>
        </w:rPr>
        <w:t>职责</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宋体"/>
          <w:sz w:val="28"/>
          <w:szCs w:val="28"/>
          <w:lang w:eastAsia="zh-CN"/>
        </w:rPr>
      </w:pPr>
      <w:r>
        <w:rPr>
          <w:rFonts w:hint="eastAsia"/>
          <w:sz w:val="28"/>
          <w:szCs w:val="28"/>
        </w:rPr>
        <w:t>　　二、</w:t>
      </w:r>
      <w:r>
        <w:rPr>
          <w:rFonts w:hint="eastAsia"/>
          <w:sz w:val="28"/>
          <w:szCs w:val="28"/>
          <w:lang w:eastAsia="zh-CN"/>
        </w:rPr>
        <w:t>机构设置及部门预算单位构成</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第二部分　驻马店市林业局</w:t>
      </w:r>
      <w:r>
        <w:rPr>
          <w:rFonts w:hint="eastAsia"/>
          <w:sz w:val="28"/>
          <w:szCs w:val="28"/>
          <w:lang w:val="en-US" w:eastAsia="zh-CN"/>
        </w:rPr>
        <w:t>2020</w:t>
      </w:r>
      <w:r>
        <w:rPr>
          <w:rFonts w:hint="eastAsia"/>
          <w:sz w:val="28"/>
          <w:szCs w:val="28"/>
        </w:rPr>
        <w:t>年度部门预算情况说明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第三部分　名词解释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sz w:val="28"/>
          <w:szCs w:val="28"/>
          <w:lang w:val="en-US" w:eastAsia="zh-CN"/>
        </w:rPr>
      </w:pPr>
      <w:r>
        <w:rPr>
          <w:rFonts w:hint="eastAsia"/>
          <w:sz w:val="28"/>
          <w:szCs w:val="28"/>
          <w:lang w:eastAsia="zh-CN"/>
        </w:rPr>
        <w:t>附件：驻马店市林业局</w:t>
      </w:r>
      <w:r>
        <w:rPr>
          <w:rFonts w:hint="eastAsia"/>
          <w:sz w:val="28"/>
          <w:szCs w:val="28"/>
          <w:lang w:val="en-US" w:eastAsia="zh-CN"/>
        </w:rPr>
        <w:t>2020年部门预算表</w:t>
      </w:r>
    </w:p>
    <w:p>
      <w:pPr>
        <w:keepNext w:val="0"/>
        <w:keepLines w:val="0"/>
        <w:pageBreakBefore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 一、部门收支总体情况表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二、部门收入总体情况表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三、部门支出总体情况表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四、财政拨款收支总体情况表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五、一般公共预算支出情况表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六、一般公共预算基本支出情况表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七、一般公共预算“三公”经费支出情况表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八、政府性基金支出情况表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九、重点项目预算的绩效目标表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bookmarkStart w:id="0" w:name="_GoBack"/>
      <w:r>
        <w:rPr>
          <w:rFonts w:hint="eastAsia"/>
          <w:sz w:val="28"/>
          <w:szCs w:val="28"/>
        </w:rPr>
        <w:t>十、2020年部门（单位）整体绩效目标表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十一、部门项目绩效目标汇总表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lang w:eastAsia="zh-CN"/>
        </w:rPr>
      </w:pPr>
      <w:r>
        <w:rPr>
          <w:rFonts w:hint="eastAsia"/>
          <w:sz w:val="28"/>
          <w:szCs w:val="28"/>
          <w:lang w:eastAsia="zh-CN"/>
        </w:rPr>
        <w:t>十二、</w:t>
      </w:r>
      <w:r>
        <w:rPr>
          <w:rFonts w:hint="eastAsia"/>
          <w:sz w:val="28"/>
          <w:szCs w:val="28"/>
        </w:rPr>
        <w:t>一般公共预算基本支出情况表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lang w:eastAsia="zh-CN"/>
        </w:rPr>
      </w:pPr>
    </w:p>
    <w:bookmarkEnd w:id="0"/>
    <w:p>
      <w:pPr>
        <w:keepNext w:val="0"/>
        <w:keepLines w:val="0"/>
        <w:pageBreakBefore w:val="0"/>
        <w:kinsoku/>
        <w:wordWrap/>
        <w:overflowPunct/>
        <w:topLinePunct w:val="0"/>
        <w:autoSpaceDE/>
        <w:autoSpaceDN/>
        <w:bidi w:val="0"/>
        <w:adjustRightInd/>
        <w:snapToGrid/>
        <w:spacing w:line="600" w:lineRule="exact"/>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第一部分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驻马店市林业局概况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eastAsia="仿宋_GB2312"/>
          <w:sz w:val="32"/>
          <w:szCs w:val="32"/>
        </w:rPr>
      </w:pPr>
      <w:r>
        <w:rPr>
          <w:rFonts w:hint="eastAsia" w:ascii="仿宋_GB2312" w:hAnsi="宋体" w:eastAsia="仿宋_GB2312"/>
          <w:sz w:val="32"/>
          <w:szCs w:val="32"/>
        </w:rPr>
        <w:t>（一）负责林业</w:t>
      </w:r>
      <w:r>
        <w:rPr>
          <w:rFonts w:hint="eastAsia" w:ascii="仿宋_GB2312" w:eastAsia="仿宋_GB2312"/>
          <w:sz w:val="32"/>
          <w:szCs w:val="32"/>
        </w:rPr>
        <w:t>和草原</w:t>
      </w:r>
      <w:r>
        <w:rPr>
          <w:rFonts w:hint="eastAsia" w:ascii="仿宋_GB2312" w:hAnsi="宋体" w:eastAsia="仿宋_GB2312"/>
          <w:sz w:val="32"/>
          <w:szCs w:val="32"/>
        </w:rPr>
        <w:t>及其生态保护修复的监督管理。拟订林业和草原及其生态保护修复的</w:t>
      </w:r>
      <w:r>
        <w:rPr>
          <w:rFonts w:hint="eastAsia" w:ascii="仿宋_GB2312" w:hAnsi="仿宋_GB2312" w:eastAsia="仿宋_GB2312" w:cs="仿宋_GB2312"/>
          <w:sz w:val="32"/>
          <w:szCs w:val="32"/>
        </w:rPr>
        <w:t>政策、规划、标准并组织实施。</w:t>
      </w:r>
      <w:r>
        <w:rPr>
          <w:rFonts w:hint="eastAsia" w:ascii="仿宋_GB2312" w:hAnsi="宋体" w:eastAsia="仿宋_GB2312"/>
          <w:sz w:val="32"/>
          <w:szCs w:val="32"/>
        </w:rPr>
        <w:t>负责林业</w:t>
      </w:r>
      <w:r>
        <w:rPr>
          <w:rFonts w:hint="eastAsia" w:ascii="仿宋_GB2312" w:eastAsia="仿宋_GB2312"/>
          <w:sz w:val="32"/>
          <w:szCs w:val="32"/>
        </w:rPr>
        <w:t>和草原</w:t>
      </w:r>
      <w:r>
        <w:rPr>
          <w:rFonts w:hint="eastAsia" w:ascii="仿宋_GB2312" w:hAnsi="宋体" w:eastAsia="仿宋_GB2312"/>
          <w:sz w:val="32"/>
          <w:szCs w:val="32"/>
        </w:rPr>
        <w:t>相关行政执法监管工作。组织开展森林、</w:t>
      </w:r>
      <w:r>
        <w:rPr>
          <w:rFonts w:hint="eastAsia" w:ascii="仿宋_GB2312" w:eastAsia="仿宋_GB2312"/>
          <w:sz w:val="32"/>
          <w:szCs w:val="32"/>
        </w:rPr>
        <w:t>草原、</w:t>
      </w:r>
      <w:r>
        <w:rPr>
          <w:rFonts w:hint="eastAsia" w:ascii="仿宋_GB2312" w:hAnsi="宋体" w:eastAsia="仿宋_GB2312"/>
          <w:sz w:val="32"/>
          <w:szCs w:val="32"/>
        </w:rPr>
        <w:t>湿地、荒漠和陆生野生动植物资源动态监测与评价。</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（二）组织林业</w:t>
      </w:r>
      <w:r>
        <w:rPr>
          <w:rFonts w:hint="eastAsia" w:ascii="仿宋_GB2312" w:eastAsia="仿宋_GB2312"/>
          <w:sz w:val="32"/>
          <w:szCs w:val="32"/>
        </w:rPr>
        <w:t>和草原</w:t>
      </w:r>
      <w:r>
        <w:rPr>
          <w:rFonts w:hint="eastAsia" w:ascii="仿宋_GB2312" w:hAnsi="宋体" w:eastAsia="仿宋_GB2312"/>
          <w:sz w:val="32"/>
          <w:szCs w:val="32"/>
        </w:rPr>
        <w:t>生态保护修复和造林绿化工作。组织实施林业</w:t>
      </w:r>
      <w:r>
        <w:rPr>
          <w:rFonts w:hint="eastAsia" w:ascii="仿宋_GB2312" w:eastAsia="仿宋_GB2312"/>
          <w:sz w:val="32"/>
          <w:szCs w:val="32"/>
        </w:rPr>
        <w:t>和草原</w:t>
      </w:r>
      <w:r>
        <w:rPr>
          <w:rFonts w:hint="eastAsia" w:ascii="仿宋_GB2312" w:hAnsi="宋体" w:eastAsia="仿宋_GB2312"/>
          <w:sz w:val="32"/>
          <w:szCs w:val="32"/>
        </w:rPr>
        <w:t>重点生态保护修复工程，指导公益林和商品林的培育，组织、指导、监督全民义务植树、</w:t>
      </w:r>
      <w:r>
        <w:rPr>
          <w:rFonts w:hint="eastAsia" w:ascii="仿宋_GB2312" w:hAnsi="仿宋_GB2312" w:eastAsia="仿宋_GB2312" w:cs="仿宋_GB2312"/>
          <w:sz w:val="32"/>
          <w:szCs w:val="32"/>
        </w:rPr>
        <w:t>城乡绿化工作。</w:t>
      </w:r>
      <w:r>
        <w:rPr>
          <w:rFonts w:hint="eastAsia" w:ascii="仿宋_GB2312" w:hAnsi="宋体" w:eastAsia="仿宋_GB2312"/>
          <w:sz w:val="32"/>
          <w:szCs w:val="32"/>
        </w:rPr>
        <w:t>指导林业</w:t>
      </w:r>
      <w:r>
        <w:rPr>
          <w:rFonts w:hint="eastAsia" w:ascii="仿宋_GB2312" w:eastAsia="仿宋_GB2312"/>
          <w:sz w:val="32"/>
          <w:szCs w:val="32"/>
        </w:rPr>
        <w:t>和草原</w:t>
      </w:r>
      <w:r>
        <w:rPr>
          <w:rFonts w:hint="eastAsia" w:ascii="仿宋_GB2312" w:hAnsi="宋体" w:eastAsia="仿宋_GB2312"/>
          <w:sz w:val="32"/>
          <w:szCs w:val="32"/>
        </w:rPr>
        <w:t>有害生物防治、检疫工作。承担林业</w:t>
      </w:r>
      <w:r>
        <w:rPr>
          <w:rFonts w:hint="eastAsia" w:ascii="仿宋_GB2312" w:eastAsia="仿宋_GB2312"/>
          <w:sz w:val="32"/>
          <w:szCs w:val="32"/>
        </w:rPr>
        <w:t>和草原</w:t>
      </w:r>
      <w:r>
        <w:rPr>
          <w:rFonts w:hint="eastAsia" w:ascii="仿宋_GB2312" w:hAnsi="宋体" w:eastAsia="仿宋_GB2312"/>
          <w:sz w:val="32"/>
          <w:szCs w:val="32"/>
        </w:rPr>
        <w:t>应对气候变化的相关工作。承担驻马店市绿化委员会日常工作。</w:t>
      </w:r>
    </w:p>
    <w:p>
      <w:pPr>
        <w:keepNext w:val="0"/>
        <w:keepLines w:val="0"/>
        <w:pageBreakBefore w:val="0"/>
        <w:tabs>
          <w:tab w:val="left" w:pos="660"/>
        </w:tabs>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（三）负责森林、</w:t>
      </w:r>
      <w:r>
        <w:rPr>
          <w:rFonts w:hint="eastAsia" w:ascii="仿宋_GB2312" w:eastAsia="仿宋_GB2312"/>
          <w:sz w:val="32"/>
          <w:szCs w:val="32"/>
        </w:rPr>
        <w:t>草原、</w:t>
      </w:r>
      <w:r>
        <w:rPr>
          <w:rFonts w:hint="eastAsia" w:ascii="仿宋_GB2312" w:hAnsi="宋体" w:eastAsia="仿宋_GB2312"/>
          <w:sz w:val="32"/>
          <w:szCs w:val="32"/>
        </w:rPr>
        <w:t>湿地资源的监督管理。组织编制并监督执行全市森林采伐限额。负责林地管理，拟订林地保护利用规划并组织实施。指导公益林划定和管理工作，管理国有森林资源。负责草原禁牧、草畜平衡和草原生态修复治理工作，监督管理草原的开发利用。负责湿地生态保护修复工作，</w:t>
      </w:r>
      <w:r>
        <w:rPr>
          <w:rFonts w:hint="eastAsia" w:ascii="仿宋_GB2312" w:hAnsi="仿宋_GB2312" w:eastAsia="仿宋_GB2312" w:cs="仿宋_GB2312"/>
          <w:sz w:val="32"/>
          <w:szCs w:val="32"/>
        </w:rPr>
        <w:t>拟订湿地保护规划和相关地方标准</w:t>
      </w:r>
      <w:r>
        <w:rPr>
          <w:rFonts w:hint="eastAsia" w:ascii="黑体" w:hAnsi="黑体" w:eastAsia="黑体" w:cs="黑体"/>
          <w:b/>
          <w:bCs/>
          <w:sz w:val="32"/>
          <w:szCs w:val="32"/>
        </w:rPr>
        <w:t>，</w:t>
      </w:r>
      <w:r>
        <w:rPr>
          <w:rFonts w:hint="eastAsia" w:ascii="仿宋_GB2312" w:hAnsi="宋体" w:eastAsia="仿宋_GB2312"/>
          <w:sz w:val="32"/>
          <w:szCs w:val="32"/>
        </w:rPr>
        <w:t>监督管理湿地的开发利用。指导基层林业工作站的建设和管理。</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（四）负责监督管理荒漠化防治工作。组织开展荒漠化调查。组织拟订防沙治沙、石漠化防治建设规划，拟订相关地方标准，监督管理沙化土地的开发利用。</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五）负责陆生野生动植物资源监督管理。组织开展陆生野生动植物资源调查，指导陆生野生动植物的救护繁育、栖息地恢复发展、疫源疫病监测，监督管理陆生野生动植物猎捕或采集、驯养繁殖或培植、经营利用，</w:t>
      </w:r>
      <w:r>
        <w:rPr>
          <w:rFonts w:hint="eastAsia" w:ascii="仿宋_GB2312" w:hAnsi="仿宋_GB2312" w:eastAsia="仿宋_GB2312" w:cs="仿宋_GB2312"/>
          <w:sz w:val="32"/>
          <w:szCs w:val="32"/>
        </w:rPr>
        <w:t>按分工监督管理野生动植物进出口。</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（六）负责监督管理各类自然保护地。</w:t>
      </w:r>
      <w:r>
        <w:rPr>
          <w:rFonts w:hint="eastAsia" w:ascii="仿宋_GB2312" w:hAnsi="仿宋_GB2312" w:eastAsia="仿宋_GB2312" w:cs="仿宋_GB2312"/>
          <w:sz w:val="32"/>
          <w:szCs w:val="32"/>
        </w:rPr>
        <w:t>拟订各类自然保护地规划和相关地方标准。</w:t>
      </w:r>
      <w:r>
        <w:rPr>
          <w:rFonts w:hint="eastAsia" w:ascii="仿宋_GB2312" w:hAnsi="宋体" w:eastAsia="仿宋_GB2312"/>
          <w:sz w:val="32"/>
          <w:szCs w:val="32"/>
        </w:rPr>
        <w:t>根据授权，负责国家公园等自然保护地的自然资源资产管理和国土空间用途管制。组织申报国家、省级自然保护地，提出新建、调整各类市级自然保护地的审核建议并按程序报批。组织审核世界自然遗产的申报，会同有关部门审核世界自然和文化双重遗产的申报。负责生物多样性保护有关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（七）负责推进林业</w:t>
      </w:r>
      <w:r>
        <w:rPr>
          <w:rFonts w:hint="eastAsia" w:ascii="仿宋_GB2312" w:eastAsia="仿宋_GB2312"/>
          <w:sz w:val="32"/>
          <w:szCs w:val="32"/>
        </w:rPr>
        <w:t>和草原</w:t>
      </w:r>
      <w:r>
        <w:rPr>
          <w:rFonts w:hint="eastAsia" w:ascii="仿宋_GB2312" w:hAnsi="宋体" w:eastAsia="仿宋_GB2312"/>
          <w:sz w:val="32"/>
          <w:szCs w:val="32"/>
        </w:rPr>
        <w:t>改革相关工作。拟订集体林权制度、国有林场、</w:t>
      </w:r>
      <w:r>
        <w:rPr>
          <w:rFonts w:hint="eastAsia" w:ascii="仿宋_GB2312" w:eastAsia="仿宋_GB2312"/>
          <w:sz w:val="32"/>
          <w:szCs w:val="32"/>
        </w:rPr>
        <w:t>草原</w:t>
      </w:r>
      <w:r>
        <w:rPr>
          <w:rFonts w:hint="eastAsia" w:ascii="仿宋_GB2312" w:hAnsi="宋体" w:eastAsia="仿宋_GB2312"/>
          <w:sz w:val="32"/>
          <w:szCs w:val="32"/>
        </w:rPr>
        <w:t>等改革意见并监督实施。拟订农村林业发展、维护林业经营者合法权益的政策措施，指导农村林地承包经营工作。开展退耕还林还草工作。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（八）拟订林业</w:t>
      </w:r>
      <w:r>
        <w:rPr>
          <w:rFonts w:hint="eastAsia" w:ascii="仿宋_GB2312" w:eastAsia="仿宋_GB2312"/>
          <w:sz w:val="32"/>
          <w:szCs w:val="32"/>
        </w:rPr>
        <w:t>和草原</w:t>
      </w:r>
      <w:r>
        <w:rPr>
          <w:rFonts w:hint="eastAsia" w:ascii="仿宋_GB2312" w:hAnsi="宋体" w:eastAsia="仿宋_GB2312"/>
          <w:sz w:val="32"/>
          <w:szCs w:val="32"/>
        </w:rPr>
        <w:t>资源优化配置及木材利用政策，</w:t>
      </w:r>
      <w:r>
        <w:rPr>
          <w:rFonts w:hint="eastAsia" w:ascii="仿宋_GB2312" w:hAnsi="仿宋_GB2312" w:eastAsia="仿宋_GB2312" w:cs="仿宋_GB2312"/>
          <w:sz w:val="32"/>
          <w:szCs w:val="32"/>
        </w:rPr>
        <w:t>拟订相关林业产业地方标准并监督实施，</w:t>
      </w:r>
      <w:r>
        <w:rPr>
          <w:rFonts w:hint="eastAsia" w:ascii="仿宋_GB2312" w:hAnsi="宋体" w:eastAsia="仿宋_GB2312"/>
          <w:sz w:val="32"/>
          <w:szCs w:val="32"/>
        </w:rPr>
        <w:t>组织指导林产品质量监督。指导生态扶贫相关工作。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九）指导国有林场基本建设和发展，承担经济林、花卉管理工作。组织林木种子、草种种质资源普查，组织建立种质资源库，负责良种选育推广，管理林木种苗、草种生产经营行为，监管林木种苗、草种质量。监督管理林业</w:t>
      </w:r>
      <w:r>
        <w:rPr>
          <w:rFonts w:hint="eastAsia" w:ascii="仿宋_GB2312" w:eastAsia="仿宋_GB2312"/>
          <w:sz w:val="32"/>
          <w:szCs w:val="32"/>
        </w:rPr>
        <w:t>和草原</w:t>
      </w:r>
      <w:r>
        <w:rPr>
          <w:rFonts w:hint="eastAsia" w:ascii="仿宋_GB2312" w:hAnsi="宋体" w:eastAsia="仿宋_GB2312"/>
          <w:sz w:val="32"/>
          <w:szCs w:val="32"/>
        </w:rPr>
        <w:t>生物种质资源、转基因生物安全、植物新品种保护。</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（十）负责落实综合防灾减灾规划相关要求，组织编制森林</w:t>
      </w:r>
      <w:r>
        <w:rPr>
          <w:rFonts w:hint="eastAsia" w:ascii="仿宋_GB2312" w:eastAsia="仿宋_GB2312"/>
          <w:sz w:val="32"/>
          <w:szCs w:val="32"/>
        </w:rPr>
        <w:t>和草原</w:t>
      </w:r>
      <w:r>
        <w:rPr>
          <w:rFonts w:hint="eastAsia" w:ascii="仿宋_GB2312" w:hAnsi="宋体" w:eastAsia="仿宋_GB2312"/>
          <w:sz w:val="32"/>
          <w:szCs w:val="32"/>
        </w:rPr>
        <w:t>火灾防治规划和防护标准并指导实施，指导开展防火巡护、火源管理、防火设施建设等工作。组织指导国有林场</w:t>
      </w:r>
      <w:r>
        <w:rPr>
          <w:rFonts w:hint="eastAsia" w:ascii="仿宋_GB2312" w:eastAsia="仿宋_GB2312"/>
          <w:sz w:val="32"/>
          <w:szCs w:val="32"/>
        </w:rPr>
        <w:t>和草原</w:t>
      </w:r>
      <w:r>
        <w:rPr>
          <w:rFonts w:hint="eastAsia" w:ascii="仿宋_GB2312" w:hAnsi="宋体" w:eastAsia="仿宋_GB2312"/>
          <w:sz w:val="32"/>
          <w:szCs w:val="32"/>
        </w:rPr>
        <w:t>开展防火宣传教育、监测预警、督促检查等工作。必要时，可以提请应急管理部门，以市级应急指挥机构名义，部署相关防治工作。依法履行林业安全生产监督管理职责，指导全市国有林场的安全监督管理工作。负责林业系统安全生产统计分析，依法参加有关事故的调查处理。</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（十一）监督管理林业</w:t>
      </w:r>
      <w:r>
        <w:rPr>
          <w:rFonts w:hint="eastAsia" w:ascii="仿宋_GB2312" w:eastAsia="仿宋_GB2312"/>
          <w:sz w:val="32"/>
          <w:szCs w:val="32"/>
        </w:rPr>
        <w:t>和草原方面</w:t>
      </w:r>
      <w:r>
        <w:rPr>
          <w:rFonts w:hint="eastAsia" w:ascii="仿宋_GB2312" w:hAnsi="宋体" w:eastAsia="仿宋_GB2312"/>
          <w:sz w:val="32"/>
          <w:szCs w:val="32"/>
        </w:rPr>
        <w:t>中央、省拨付我市的资金、市级资金及国有资产，提出林业</w:t>
      </w:r>
      <w:r>
        <w:rPr>
          <w:rFonts w:hint="eastAsia" w:ascii="仿宋_GB2312" w:eastAsia="仿宋_GB2312"/>
          <w:sz w:val="32"/>
          <w:szCs w:val="32"/>
        </w:rPr>
        <w:t>和草原</w:t>
      </w:r>
      <w:r>
        <w:rPr>
          <w:rFonts w:hint="eastAsia" w:ascii="仿宋_GB2312" w:hAnsi="宋体" w:eastAsia="仿宋_GB2312"/>
          <w:sz w:val="32"/>
          <w:szCs w:val="32"/>
        </w:rPr>
        <w:t>预算内投资、国家、省和市级财政性资金安排建议；按规定权限审核国家、省、市级规划内和年度计划内投资项目。参与拟订林业</w:t>
      </w:r>
      <w:r>
        <w:rPr>
          <w:rFonts w:hint="eastAsia" w:ascii="仿宋_GB2312" w:eastAsia="仿宋_GB2312"/>
          <w:sz w:val="32"/>
          <w:szCs w:val="32"/>
        </w:rPr>
        <w:t>和草原</w:t>
      </w:r>
      <w:r>
        <w:rPr>
          <w:rFonts w:hint="eastAsia" w:ascii="仿宋_GB2312" w:hAnsi="宋体" w:eastAsia="仿宋_GB2312"/>
          <w:sz w:val="32"/>
          <w:szCs w:val="32"/>
        </w:rPr>
        <w:t>经济调节政策，</w:t>
      </w:r>
      <w:r>
        <w:rPr>
          <w:rFonts w:hint="eastAsia" w:ascii="仿宋_GB2312" w:hAnsi="仿宋_GB2312" w:eastAsia="仿宋_GB2312" w:cs="仿宋_GB2312"/>
          <w:sz w:val="32"/>
          <w:szCs w:val="32"/>
        </w:rPr>
        <w:t>组织</w:t>
      </w:r>
      <w:r>
        <w:rPr>
          <w:rFonts w:hint="eastAsia" w:ascii="仿宋_GB2312" w:hAnsi="宋体" w:eastAsia="仿宋_GB2312"/>
          <w:sz w:val="32"/>
          <w:szCs w:val="32"/>
        </w:rPr>
        <w:t>实施林业</w:t>
      </w:r>
      <w:r>
        <w:rPr>
          <w:rFonts w:hint="eastAsia" w:ascii="仿宋_GB2312" w:eastAsia="仿宋_GB2312"/>
          <w:sz w:val="32"/>
          <w:szCs w:val="32"/>
        </w:rPr>
        <w:t>和草原</w:t>
      </w:r>
      <w:r>
        <w:rPr>
          <w:rFonts w:hint="eastAsia" w:ascii="仿宋_GB2312" w:hAnsi="宋体" w:eastAsia="仿宋_GB2312"/>
          <w:sz w:val="32"/>
          <w:szCs w:val="32"/>
        </w:rPr>
        <w:t>生态补偿工作。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（十二）负责林业</w:t>
      </w:r>
      <w:r>
        <w:rPr>
          <w:rFonts w:hint="eastAsia" w:ascii="仿宋_GB2312" w:eastAsia="仿宋_GB2312"/>
          <w:sz w:val="32"/>
          <w:szCs w:val="32"/>
        </w:rPr>
        <w:t>和草原</w:t>
      </w:r>
      <w:r>
        <w:rPr>
          <w:rFonts w:hint="eastAsia" w:ascii="仿宋_GB2312" w:hAnsi="宋体" w:eastAsia="仿宋_GB2312"/>
          <w:sz w:val="32"/>
          <w:szCs w:val="32"/>
        </w:rPr>
        <w:t>科技、教育工作，指导全市林业</w:t>
      </w:r>
      <w:r>
        <w:rPr>
          <w:rFonts w:hint="eastAsia" w:ascii="仿宋_GB2312" w:eastAsia="仿宋_GB2312"/>
          <w:sz w:val="32"/>
          <w:szCs w:val="32"/>
        </w:rPr>
        <w:t>和草原</w:t>
      </w:r>
      <w:r>
        <w:rPr>
          <w:rFonts w:hint="eastAsia" w:ascii="仿宋_GB2312" w:hAnsi="宋体" w:eastAsia="仿宋_GB2312"/>
          <w:sz w:val="32"/>
          <w:szCs w:val="32"/>
        </w:rPr>
        <w:t>人才队伍建设。承担湿地</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防治荒漠化、</w:t>
      </w:r>
      <w:r>
        <w:rPr>
          <w:rFonts w:hint="eastAsia" w:ascii="仿宋_GB2312" w:hAnsi="宋体" w:eastAsia="仿宋_GB2312"/>
          <w:sz w:val="32"/>
          <w:szCs w:val="32"/>
        </w:rPr>
        <w:t>濒危野生动植物等国际公约履约工作。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（十三）完成市委、市政府交办的其他事项。</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（十四）水果、花卉检疫的职责分工。市农业农村局和市林业局加强水果、花卉等检疫工作的协调配合，在各自职责范围内做好检疫工作，双方检疫结果互相认可，避免重复检验。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二、机构设置及部门预算单位构成</w:t>
      </w:r>
    </w:p>
    <w:p>
      <w:pPr>
        <w:keepNext w:val="0"/>
        <w:keepLines w:val="0"/>
        <w:pageBreakBefore w:val="0"/>
        <w:widowControl/>
        <w:kinsoku/>
        <w:wordWrap/>
        <w:overflowPunct/>
        <w:topLinePunct w:val="0"/>
        <w:autoSpaceDE/>
        <w:autoSpaceDN/>
        <w:bidi w:val="0"/>
        <w:adjustRightInd/>
        <w:snapToGrid/>
        <w:spacing w:line="600" w:lineRule="exact"/>
        <w:ind w:firstLine="480" w:firstLineChars="15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eastAsia="zh-CN"/>
        </w:rPr>
        <w:t>驻马店市林业局内设</w:t>
      </w:r>
      <w:r>
        <w:rPr>
          <w:rFonts w:hint="eastAsia" w:ascii="仿宋_GB2312" w:hAnsi="仿宋" w:eastAsia="仿宋_GB2312" w:cs="宋体"/>
          <w:kern w:val="0"/>
          <w:sz w:val="32"/>
          <w:szCs w:val="32"/>
          <w:lang w:val="en-US" w:eastAsia="zh-CN"/>
        </w:rPr>
        <w:t>6个职能科室，分别为：办公室、</w:t>
      </w:r>
      <w:r>
        <w:rPr>
          <w:rFonts w:hint="eastAsia" w:ascii="仿宋_GB2312" w:hAnsi="宋体" w:eastAsia="仿宋_GB2312"/>
          <w:sz w:val="32"/>
          <w:szCs w:val="32"/>
        </w:rPr>
        <w:t>生态建设修复科（驻马店市绿化委员会办公室）</w:t>
      </w:r>
      <w:r>
        <w:rPr>
          <w:rFonts w:hint="eastAsia" w:ascii="仿宋_GB2312" w:hAnsi="仿宋" w:eastAsia="仿宋_GB2312" w:cs="宋体"/>
          <w:kern w:val="0"/>
          <w:sz w:val="32"/>
          <w:szCs w:val="32"/>
          <w:lang w:val="en-US" w:eastAsia="zh-CN"/>
        </w:rPr>
        <w:t>、森林资源管理科、</w:t>
      </w:r>
      <w:r>
        <w:rPr>
          <w:rFonts w:hint="eastAsia" w:ascii="仿宋_GB2312" w:hAnsi="宋体" w:eastAsia="仿宋_GB2312"/>
          <w:sz w:val="32"/>
          <w:szCs w:val="32"/>
        </w:rPr>
        <w:t>自然保护地和野生动植物保护管理科</w:t>
      </w:r>
      <w:r>
        <w:rPr>
          <w:rFonts w:hint="eastAsia" w:ascii="仿宋_GB2312" w:hAnsi="仿宋" w:eastAsia="仿宋_GB2312" w:cs="宋体"/>
          <w:kern w:val="0"/>
          <w:sz w:val="32"/>
          <w:szCs w:val="32"/>
          <w:lang w:val="en-US" w:eastAsia="zh-CN"/>
        </w:rPr>
        <w:t>、规划财务科、</w:t>
      </w:r>
      <w:r>
        <w:rPr>
          <w:rFonts w:hint="eastAsia" w:ascii="仿宋_GB2312" w:hAnsi="宋体" w:eastAsia="仿宋_GB2312"/>
          <w:sz w:val="32"/>
          <w:szCs w:val="32"/>
        </w:rPr>
        <w:t>行政审批服务科（政策法规科）</w:t>
      </w:r>
      <w:r>
        <w:rPr>
          <w:rFonts w:hint="eastAsia" w:ascii="仿宋_GB2312" w:hAnsi="宋体"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rPr>
        <w:t>驻马店市林业局</w:t>
      </w:r>
      <w:r>
        <w:rPr>
          <w:rFonts w:hint="eastAsia" w:ascii="仿宋_GB2312" w:hAnsi="仿宋_GB2312" w:eastAsia="仿宋_GB2312" w:cs="仿宋_GB2312"/>
          <w:color w:val="auto"/>
          <w:kern w:val="0"/>
          <w:sz w:val="32"/>
          <w:szCs w:val="32"/>
          <w:highlight w:val="none"/>
          <w:lang w:val="en-US" w:eastAsia="zh-CN"/>
        </w:rPr>
        <w:t>2020年度部门预算编制范围的单位共7个，</w:t>
      </w:r>
      <w:r>
        <w:rPr>
          <w:rFonts w:hint="eastAsia" w:ascii="仿宋_GB2312" w:hAnsi="仿宋_GB2312" w:eastAsia="仿宋_GB2312" w:cs="仿宋_GB2312"/>
          <w:sz w:val="32"/>
          <w:szCs w:val="32"/>
        </w:rPr>
        <w:t>包括局机关本级预算和局属单位预算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highlight w:val="none"/>
          <w:lang w:val="en-US" w:eastAsia="zh-CN"/>
        </w:rPr>
        <w:t>具体是：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cs="宋体"/>
          <w:bCs/>
          <w:kern w:val="0"/>
          <w:sz w:val="32"/>
          <w:szCs w:val="32"/>
          <w:lang w:eastAsia="zh-CN"/>
        </w:rPr>
        <w:t>驻马店</w:t>
      </w:r>
      <w:r>
        <w:rPr>
          <w:rFonts w:hint="eastAsia" w:ascii="仿宋_GB2312" w:hAnsi="仿宋" w:eastAsia="仿宋_GB2312" w:cs="宋体"/>
          <w:bCs/>
          <w:kern w:val="0"/>
          <w:sz w:val="32"/>
          <w:szCs w:val="32"/>
        </w:rPr>
        <w:t>市</w:t>
      </w:r>
      <w:r>
        <w:rPr>
          <w:rFonts w:hint="eastAsia" w:ascii="仿宋_GB2312" w:hAnsi="仿宋_GB2312" w:eastAsia="仿宋_GB2312" w:cs="仿宋_GB2312"/>
          <w:sz w:val="32"/>
          <w:szCs w:val="32"/>
        </w:rPr>
        <w:t>市林业局本级；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市森林防火办公室；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退耕还林工程管理办公室；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林业调查规划设计队；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薄山林场；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林业技术推广站；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森林病虫防治检验站；</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第二部分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rPr>
      </w:pPr>
      <w:r>
        <w:rPr>
          <w:rStyle w:val="5"/>
          <w:rFonts w:hint="eastAsia" w:ascii="黑体" w:hAnsi="黑体" w:eastAsia="黑体" w:cs="黑体"/>
          <w:b w:val="0"/>
          <w:bCs w:val="0"/>
          <w:color w:val="000000"/>
          <w:sz w:val="32"/>
          <w:szCs w:val="32"/>
          <w:shd w:val="clear" w:color="auto" w:fill="FFFFFF"/>
        </w:rPr>
        <w:t>　</w:t>
      </w:r>
      <w:r>
        <w:rPr>
          <w:rFonts w:hint="eastAsia" w:ascii="黑体" w:hAnsi="黑体" w:eastAsia="黑体" w:cs="黑体"/>
          <w:b w:val="0"/>
          <w:bCs w:val="0"/>
          <w:kern w:val="0"/>
          <w:sz w:val="32"/>
          <w:szCs w:val="32"/>
        </w:rPr>
        <w:t>驻马店市林业局20</w:t>
      </w:r>
      <w:r>
        <w:rPr>
          <w:rFonts w:hint="eastAsia" w:ascii="黑体" w:hAnsi="黑体" w:eastAsia="黑体" w:cs="黑体"/>
          <w:b w:val="0"/>
          <w:bCs w:val="0"/>
          <w:kern w:val="0"/>
          <w:sz w:val="32"/>
          <w:szCs w:val="32"/>
          <w:lang w:val="en-US" w:eastAsia="zh-CN"/>
        </w:rPr>
        <w:t>20</w:t>
      </w:r>
      <w:r>
        <w:rPr>
          <w:rFonts w:hint="eastAsia" w:ascii="黑体" w:hAnsi="黑体" w:eastAsia="黑体" w:cs="黑体"/>
          <w:b w:val="0"/>
          <w:bCs w:val="0"/>
          <w:kern w:val="0"/>
          <w:sz w:val="32"/>
          <w:szCs w:val="32"/>
        </w:rPr>
        <w:t>年度部门预算情况说明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一、收入支出预算总体情况说明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val="0"/>
          <w:bCs w:val="0"/>
          <w:kern w:val="0"/>
          <w:sz w:val="32"/>
          <w:szCs w:val="32"/>
        </w:rPr>
        <w:t>20</w:t>
      </w:r>
      <w:r>
        <w:rPr>
          <w:rFonts w:hint="eastAsia" w:ascii="仿宋_GB2312" w:hAnsi="仿宋_GB2312" w:eastAsia="仿宋_GB2312" w:cs="仿宋_GB2312"/>
          <w:b w:val="0"/>
          <w:bCs w:val="0"/>
          <w:kern w:val="0"/>
          <w:sz w:val="32"/>
          <w:szCs w:val="32"/>
          <w:lang w:val="en-US" w:eastAsia="zh-CN"/>
        </w:rPr>
        <w:t>20</w:t>
      </w:r>
      <w:r>
        <w:rPr>
          <w:rFonts w:hint="eastAsia" w:ascii="仿宋_GB2312" w:hAnsi="仿宋_GB2312" w:eastAsia="仿宋_GB2312" w:cs="仿宋_GB2312"/>
          <w:b w:val="0"/>
          <w:bCs w:val="0"/>
          <w:kern w:val="0"/>
          <w:sz w:val="32"/>
          <w:szCs w:val="32"/>
        </w:rPr>
        <w:t>年收入总计</w:t>
      </w:r>
      <w:r>
        <w:rPr>
          <w:rFonts w:hint="eastAsia" w:ascii="仿宋_GB2312" w:hAnsi="仿宋_GB2312" w:eastAsia="仿宋_GB2312" w:cs="仿宋_GB2312"/>
          <w:b w:val="0"/>
          <w:bCs w:val="0"/>
          <w:sz w:val="32"/>
          <w:szCs w:val="32"/>
        </w:rPr>
        <w:t>42225708</w:t>
      </w:r>
      <w:r>
        <w:rPr>
          <w:rFonts w:hint="eastAsia" w:ascii="仿宋_GB2312" w:hAnsi="仿宋_GB2312" w:eastAsia="仿宋_GB2312" w:cs="仿宋_GB2312"/>
          <w:b w:val="0"/>
          <w:bCs w:val="0"/>
          <w:color w:val="000000"/>
          <w:kern w:val="0"/>
          <w:sz w:val="32"/>
          <w:szCs w:val="32"/>
        </w:rPr>
        <w:t>元</w:t>
      </w:r>
      <w:r>
        <w:rPr>
          <w:rFonts w:hint="eastAsia" w:ascii="仿宋_GB2312" w:hAnsi="仿宋_GB2312" w:eastAsia="仿宋_GB2312" w:cs="仿宋_GB2312"/>
          <w:b w:val="0"/>
          <w:bCs w:val="0"/>
          <w:kern w:val="0"/>
          <w:sz w:val="32"/>
          <w:szCs w:val="32"/>
        </w:rPr>
        <w:t>，支出总计</w:t>
      </w:r>
      <w:r>
        <w:rPr>
          <w:rFonts w:hint="eastAsia" w:ascii="仿宋_GB2312" w:hAnsi="仿宋_GB2312" w:eastAsia="仿宋_GB2312" w:cs="仿宋_GB2312"/>
          <w:b w:val="0"/>
          <w:bCs w:val="0"/>
          <w:sz w:val="32"/>
          <w:szCs w:val="32"/>
        </w:rPr>
        <w:t>42225708</w:t>
      </w:r>
      <w:r>
        <w:rPr>
          <w:rFonts w:hint="eastAsia" w:ascii="仿宋_GB2312" w:hAnsi="仿宋_GB2312" w:eastAsia="仿宋_GB2312" w:cs="仿宋_GB2312"/>
          <w:b w:val="0"/>
          <w:bCs w:val="0"/>
          <w:kern w:val="0"/>
          <w:sz w:val="32"/>
          <w:szCs w:val="32"/>
        </w:rPr>
        <w:t>元，与201</w:t>
      </w:r>
      <w:r>
        <w:rPr>
          <w:rFonts w:hint="eastAsia" w:ascii="仿宋_GB2312" w:hAnsi="仿宋_GB2312" w:eastAsia="仿宋_GB2312" w:cs="仿宋_GB2312"/>
          <w:b w:val="0"/>
          <w:bCs w:val="0"/>
          <w:kern w:val="0"/>
          <w:sz w:val="32"/>
          <w:szCs w:val="32"/>
          <w:lang w:val="en-US" w:eastAsia="zh-CN"/>
        </w:rPr>
        <w:t>9</w:t>
      </w:r>
      <w:r>
        <w:rPr>
          <w:rFonts w:hint="eastAsia" w:ascii="仿宋_GB2312" w:hAnsi="仿宋_GB2312" w:eastAsia="仿宋_GB2312" w:cs="仿宋_GB2312"/>
          <w:b w:val="0"/>
          <w:bCs w:val="0"/>
          <w:kern w:val="0"/>
          <w:sz w:val="32"/>
          <w:szCs w:val="32"/>
        </w:rPr>
        <w:t>年相比，收入</w:t>
      </w:r>
      <w:r>
        <w:rPr>
          <w:rFonts w:hint="eastAsia" w:ascii="仿宋_GB2312" w:hAnsi="仿宋_GB2312" w:eastAsia="仿宋_GB2312" w:cs="仿宋_GB2312"/>
          <w:b w:val="0"/>
          <w:bCs w:val="0"/>
          <w:kern w:val="0"/>
          <w:sz w:val="32"/>
          <w:szCs w:val="32"/>
          <w:lang w:eastAsia="zh-CN"/>
        </w:rPr>
        <w:t>减少</w:t>
      </w:r>
      <w:r>
        <w:rPr>
          <w:rFonts w:hint="eastAsia" w:ascii="仿宋_GB2312" w:hAnsi="仿宋_GB2312" w:eastAsia="仿宋_GB2312" w:cs="仿宋_GB2312"/>
          <w:b w:val="0"/>
          <w:bCs w:val="0"/>
          <w:kern w:val="0"/>
          <w:sz w:val="32"/>
          <w:szCs w:val="32"/>
          <w:lang w:val="en-US" w:eastAsia="zh-CN"/>
        </w:rPr>
        <w:t>2653519</w:t>
      </w:r>
      <w:r>
        <w:rPr>
          <w:rFonts w:hint="eastAsia" w:ascii="仿宋_GB2312" w:hAnsi="仿宋_GB2312" w:eastAsia="仿宋_GB2312" w:cs="仿宋_GB2312"/>
          <w:b w:val="0"/>
          <w:bCs w:val="0"/>
          <w:kern w:val="0"/>
          <w:sz w:val="32"/>
          <w:szCs w:val="32"/>
        </w:rPr>
        <w:t>元，</w:t>
      </w:r>
      <w:r>
        <w:rPr>
          <w:rFonts w:hint="eastAsia" w:ascii="仿宋_GB2312" w:hAnsi="仿宋_GB2312" w:eastAsia="仿宋_GB2312" w:cs="仿宋_GB2312"/>
          <w:b w:val="0"/>
          <w:bCs w:val="0"/>
          <w:kern w:val="0"/>
          <w:sz w:val="32"/>
          <w:szCs w:val="32"/>
          <w:lang w:eastAsia="zh-CN"/>
        </w:rPr>
        <w:t>减少</w:t>
      </w:r>
      <w:r>
        <w:rPr>
          <w:rFonts w:hint="eastAsia" w:ascii="仿宋_GB2312" w:hAnsi="仿宋_GB2312" w:eastAsia="仿宋_GB2312" w:cs="仿宋_GB2312"/>
          <w:b w:val="0"/>
          <w:bCs w:val="0"/>
          <w:kern w:val="0"/>
          <w:sz w:val="32"/>
          <w:szCs w:val="32"/>
          <w:lang w:val="en-US" w:eastAsia="zh-CN"/>
        </w:rPr>
        <w:t>6.2</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color w:val="auto"/>
          <w:sz w:val="32"/>
          <w:szCs w:val="32"/>
          <w:highlight w:val="none"/>
          <w:lang w:val="en-US" w:eastAsia="zh-CN"/>
        </w:rPr>
        <w:t>主要原因是根据森林公安管理体制调整驻马店市森林公安局归入公安系统，不再纳入本级预算。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二、收入预算总体情况说明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0"/>
          <w:sz w:val="32"/>
          <w:szCs w:val="32"/>
        </w:rPr>
        <w:t>驻马店市林业局20</w:t>
      </w:r>
      <w:r>
        <w:rPr>
          <w:rFonts w:hint="eastAsia" w:ascii="仿宋_GB2312" w:hAnsi="仿宋_GB2312" w:eastAsia="仿宋_GB2312" w:cs="仿宋_GB2312"/>
          <w:b w:val="0"/>
          <w:bCs w:val="0"/>
          <w:kern w:val="0"/>
          <w:sz w:val="32"/>
          <w:szCs w:val="32"/>
          <w:lang w:val="en-US" w:eastAsia="zh-CN"/>
        </w:rPr>
        <w:t>20</w:t>
      </w:r>
      <w:r>
        <w:rPr>
          <w:rFonts w:hint="eastAsia" w:ascii="仿宋_GB2312" w:hAnsi="仿宋_GB2312" w:eastAsia="仿宋_GB2312" w:cs="仿宋_GB2312"/>
          <w:b w:val="0"/>
          <w:bCs w:val="0"/>
          <w:kern w:val="0"/>
          <w:sz w:val="32"/>
          <w:szCs w:val="32"/>
        </w:rPr>
        <w:t>年收入预算</w:t>
      </w:r>
      <w:r>
        <w:rPr>
          <w:rFonts w:hint="eastAsia" w:ascii="仿宋_GB2312" w:hAnsi="仿宋_GB2312" w:eastAsia="仿宋_GB2312" w:cs="仿宋_GB2312"/>
          <w:b w:val="0"/>
          <w:bCs w:val="0"/>
          <w:sz w:val="32"/>
          <w:szCs w:val="32"/>
        </w:rPr>
        <w:t>42225708</w:t>
      </w:r>
      <w:r>
        <w:rPr>
          <w:rFonts w:hint="eastAsia" w:ascii="仿宋_GB2312" w:hAnsi="仿宋_GB2312" w:eastAsia="仿宋_GB2312" w:cs="仿宋_GB2312"/>
          <w:b w:val="0"/>
          <w:bCs w:val="0"/>
          <w:kern w:val="0"/>
          <w:sz w:val="32"/>
          <w:szCs w:val="32"/>
        </w:rPr>
        <w:t>元，其中：1、一般公共预算收入</w:t>
      </w:r>
      <w:r>
        <w:rPr>
          <w:rFonts w:hint="eastAsia" w:ascii="仿宋_GB2312" w:hAnsi="仿宋_GB2312" w:eastAsia="仿宋_GB2312" w:cs="仿宋_GB2312"/>
          <w:b w:val="0"/>
          <w:bCs w:val="0"/>
          <w:sz w:val="32"/>
          <w:szCs w:val="32"/>
        </w:rPr>
        <w:t>38357908</w:t>
      </w:r>
      <w:r>
        <w:rPr>
          <w:rFonts w:hint="eastAsia" w:ascii="仿宋_GB2312" w:hAnsi="仿宋_GB2312" w:eastAsia="仿宋_GB2312" w:cs="仿宋_GB2312"/>
          <w:b w:val="0"/>
          <w:bCs w:val="0"/>
          <w:kern w:val="0"/>
          <w:sz w:val="32"/>
          <w:szCs w:val="32"/>
        </w:rPr>
        <w:t>元，全部为财政拨款；2、上级转移支付</w:t>
      </w:r>
      <w:r>
        <w:rPr>
          <w:rFonts w:hint="eastAsia" w:ascii="仿宋_GB2312" w:hAnsi="仿宋_GB2312" w:eastAsia="仿宋_GB2312" w:cs="仿宋_GB2312"/>
          <w:b w:val="0"/>
          <w:bCs w:val="0"/>
          <w:kern w:val="0"/>
          <w:sz w:val="32"/>
          <w:szCs w:val="32"/>
          <w:lang w:eastAsia="zh-CN"/>
        </w:rPr>
        <w:t>收入</w:t>
      </w:r>
      <w:r>
        <w:rPr>
          <w:rFonts w:hint="eastAsia" w:ascii="仿宋_GB2312" w:hAnsi="仿宋_GB2312" w:eastAsia="仿宋_GB2312" w:cs="仿宋_GB2312"/>
          <w:b w:val="0"/>
          <w:bCs w:val="0"/>
          <w:kern w:val="0"/>
          <w:sz w:val="32"/>
          <w:szCs w:val="32"/>
        </w:rPr>
        <w:t>3867800元</w:t>
      </w:r>
      <w:r>
        <w:rPr>
          <w:rFonts w:hint="eastAsia" w:ascii="仿宋_GB2312" w:hAnsi="仿宋_GB2312" w:eastAsia="仿宋_GB2312" w:cs="仿宋_GB2312"/>
          <w:b w:val="0"/>
          <w:bCs w:val="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三、支出预算总体情况说明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rPr>
        <w:t>20</w:t>
      </w:r>
      <w:r>
        <w:rPr>
          <w:rFonts w:hint="eastAsia" w:ascii="仿宋_GB2312" w:hAnsi="仿宋_GB2312" w:eastAsia="仿宋_GB2312" w:cs="仿宋_GB2312"/>
          <w:b w:val="0"/>
          <w:bCs w:val="0"/>
          <w:color w:val="000000"/>
          <w:kern w:val="0"/>
          <w:sz w:val="32"/>
          <w:szCs w:val="32"/>
          <w:lang w:val="en-US" w:eastAsia="zh-CN"/>
        </w:rPr>
        <w:t>20</w:t>
      </w:r>
      <w:r>
        <w:rPr>
          <w:rFonts w:hint="eastAsia" w:ascii="仿宋_GB2312" w:hAnsi="仿宋_GB2312" w:eastAsia="仿宋_GB2312" w:cs="仿宋_GB2312"/>
          <w:b w:val="0"/>
          <w:bCs w:val="0"/>
          <w:color w:val="000000"/>
          <w:kern w:val="0"/>
          <w:sz w:val="32"/>
          <w:szCs w:val="32"/>
        </w:rPr>
        <w:t>年支出预算</w:t>
      </w:r>
      <w:r>
        <w:rPr>
          <w:rFonts w:hint="eastAsia" w:ascii="仿宋_GB2312" w:hAnsi="仿宋_GB2312" w:eastAsia="仿宋_GB2312" w:cs="仿宋_GB2312"/>
          <w:b w:val="0"/>
          <w:bCs w:val="0"/>
          <w:sz w:val="32"/>
          <w:szCs w:val="32"/>
        </w:rPr>
        <w:t>42225708</w:t>
      </w:r>
      <w:r>
        <w:rPr>
          <w:rFonts w:hint="eastAsia" w:ascii="仿宋_GB2312" w:hAnsi="仿宋_GB2312" w:eastAsia="仿宋_GB2312" w:cs="仿宋_GB2312"/>
          <w:b w:val="0"/>
          <w:bCs w:val="0"/>
          <w:kern w:val="0"/>
          <w:sz w:val="32"/>
          <w:szCs w:val="32"/>
        </w:rPr>
        <w:t>元</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color w:val="000000"/>
          <w:kern w:val="0"/>
          <w:sz w:val="32"/>
          <w:szCs w:val="32"/>
        </w:rPr>
        <w:t>20</w:t>
      </w:r>
      <w:r>
        <w:rPr>
          <w:rFonts w:hint="eastAsia" w:ascii="仿宋_GB2312" w:hAnsi="仿宋_GB2312" w:eastAsia="仿宋_GB2312" w:cs="仿宋_GB2312"/>
          <w:b w:val="0"/>
          <w:bCs w:val="0"/>
          <w:color w:val="000000"/>
          <w:kern w:val="0"/>
          <w:sz w:val="32"/>
          <w:szCs w:val="32"/>
          <w:lang w:val="en-US" w:eastAsia="zh-CN"/>
        </w:rPr>
        <w:t>20</w:t>
      </w:r>
      <w:r>
        <w:rPr>
          <w:rFonts w:hint="eastAsia" w:ascii="仿宋_GB2312" w:hAnsi="仿宋_GB2312" w:eastAsia="仿宋_GB2312" w:cs="仿宋_GB2312"/>
          <w:b w:val="0"/>
          <w:bCs w:val="0"/>
          <w:color w:val="000000"/>
          <w:kern w:val="0"/>
          <w:sz w:val="32"/>
          <w:szCs w:val="32"/>
        </w:rPr>
        <w:t>年财政拨款支出按用途划分：工资福利支出</w:t>
      </w:r>
      <w:r>
        <w:rPr>
          <w:rFonts w:hint="eastAsia" w:ascii="仿宋_GB2312" w:hAnsi="仿宋_GB2312" w:eastAsia="仿宋_GB2312" w:cs="仿宋_GB2312"/>
          <w:b w:val="0"/>
          <w:bCs w:val="0"/>
          <w:sz w:val="32"/>
          <w:szCs w:val="32"/>
        </w:rPr>
        <w:t>28958488</w:t>
      </w:r>
      <w:r>
        <w:rPr>
          <w:rFonts w:hint="eastAsia" w:ascii="仿宋_GB2312" w:hAnsi="仿宋_GB2312" w:eastAsia="仿宋_GB2312" w:cs="仿宋_GB2312"/>
          <w:b w:val="0"/>
          <w:bCs w:val="0"/>
          <w:color w:val="000000"/>
          <w:kern w:val="0"/>
          <w:sz w:val="32"/>
          <w:szCs w:val="32"/>
        </w:rPr>
        <w:t>元；对个人和家庭的补助</w:t>
      </w:r>
      <w:r>
        <w:rPr>
          <w:rFonts w:hint="eastAsia" w:ascii="仿宋_GB2312" w:hAnsi="仿宋_GB2312" w:eastAsia="仿宋_GB2312" w:cs="仿宋_GB2312"/>
          <w:b w:val="0"/>
          <w:bCs w:val="0"/>
          <w:sz w:val="32"/>
          <w:szCs w:val="32"/>
        </w:rPr>
        <w:t>3886315</w:t>
      </w:r>
      <w:r>
        <w:rPr>
          <w:rFonts w:hint="eastAsia" w:ascii="仿宋_GB2312" w:hAnsi="仿宋_GB2312" w:eastAsia="仿宋_GB2312" w:cs="仿宋_GB2312"/>
          <w:b w:val="0"/>
          <w:bCs w:val="0"/>
          <w:color w:val="000000"/>
          <w:kern w:val="0"/>
          <w:sz w:val="32"/>
          <w:szCs w:val="32"/>
        </w:rPr>
        <w:t>元；商品和服务支出</w:t>
      </w:r>
      <w:r>
        <w:rPr>
          <w:rFonts w:hint="eastAsia" w:ascii="仿宋_GB2312" w:hAnsi="仿宋_GB2312" w:eastAsia="仿宋_GB2312" w:cs="仿宋_GB2312"/>
          <w:b w:val="0"/>
          <w:bCs w:val="0"/>
          <w:sz w:val="32"/>
          <w:szCs w:val="32"/>
        </w:rPr>
        <w:t>1976305</w:t>
      </w:r>
      <w:r>
        <w:rPr>
          <w:rFonts w:hint="eastAsia" w:ascii="仿宋_GB2312" w:hAnsi="仿宋_GB2312" w:eastAsia="仿宋_GB2312" w:cs="仿宋_GB2312"/>
          <w:b w:val="0"/>
          <w:bCs w:val="0"/>
          <w:color w:val="000000"/>
          <w:kern w:val="0"/>
          <w:sz w:val="32"/>
          <w:szCs w:val="32"/>
        </w:rPr>
        <w:t>元；项目支出</w:t>
      </w:r>
      <w:r>
        <w:rPr>
          <w:rFonts w:hint="eastAsia" w:ascii="仿宋_GB2312" w:hAnsi="仿宋_GB2312" w:eastAsia="仿宋_GB2312" w:cs="仿宋_GB2312"/>
          <w:b w:val="0"/>
          <w:bCs w:val="0"/>
          <w:sz w:val="32"/>
          <w:szCs w:val="32"/>
        </w:rPr>
        <w:t>7404600</w:t>
      </w:r>
      <w:r>
        <w:rPr>
          <w:rFonts w:hint="eastAsia" w:ascii="仿宋_GB2312" w:hAnsi="仿宋_GB2312" w:eastAsia="仿宋_GB2312" w:cs="仿宋_GB2312"/>
          <w:b w:val="0"/>
          <w:bCs w:val="0"/>
          <w:color w:val="000000"/>
          <w:kern w:val="0"/>
          <w:sz w:val="32"/>
          <w:szCs w:val="32"/>
        </w:rPr>
        <w:t>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四、财政拨款收入支出预算总体情况说明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val="0"/>
          <w:bCs w:val="0"/>
          <w:kern w:val="0"/>
          <w:sz w:val="32"/>
          <w:szCs w:val="32"/>
        </w:rPr>
        <w:t>驻马店市林业局20</w:t>
      </w:r>
      <w:r>
        <w:rPr>
          <w:rFonts w:hint="eastAsia" w:ascii="仿宋_GB2312" w:hAnsi="仿宋_GB2312" w:eastAsia="仿宋_GB2312" w:cs="仿宋_GB2312"/>
          <w:b w:val="0"/>
          <w:bCs w:val="0"/>
          <w:kern w:val="0"/>
          <w:sz w:val="32"/>
          <w:szCs w:val="32"/>
          <w:lang w:val="en-US" w:eastAsia="zh-CN"/>
        </w:rPr>
        <w:t>20</w:t>
      </w:r>
      <w:r>
        <w:rPr>
          <w:rFonts w:hint="eastAsia" w:ascii="仿宋_GB2312" w:hAnsi="仿宋_GB2312" w:eastAsia="仿宋_GB2312" w:cs="仿宋_GB2312"/>
          <w:b w:val="0"/>
          <w:bCs w:val="0"/>
          <w:kern w:val="0"/>
          <w:sz w:val="32"/>
          <w:szCs w:val="32"/>
        </w:rPr>
        <w:t>年财政拨款收支预算</w:t>
      </w:r>
      <w:r>
        <w:rPr>
          <w:rFonts w:hint="eastAsia" w:ascii="仿宋_GB2312" w:hAnsi="仿宋_GB2312" w:eastAsia="仿宋_GB2312" w:cs="仿宋_GB2312"/>
          <w:b w:val="0"/>
          <w:bCs w:val="0"/>
          <w:sz w:val="32"/>
          <w:szCs w:val="32"/>
        </w:rPr>
        <w:t>38357908</w:t>
      </w:r>
      <w:r>
        <w:rPr>
          <w:rFonts w:hint="eastAsia" w:ascii="仿宋_GB2312" w:hAnsi="仿宋_GB2312" w:eastAsia="仿宋_GB2312" w:cs="仿宋_GB2312"/>
          <w:b w:val="0"/>
          <w:bCs w:val="0"/>
          <w:kern w:val="0"/>
          <w:sz w:val="32"/>
          <w:szCs w:val="32"/>
        </w:rPr>
        <w:t>元，政府性基金收支预算0元。与201</w:t>
      </w:r>
      <w:r>
        <w:rPr>
          <w:rFonts w:hint="eastAsia" w:ascii="仿宋_GB2312" w:hAnsi="仿宋_GB2312" w:eastAsia="仿宋_GB2312" w:cs="仿宋_GB2312"/>
          <w:b w:val="0"/>
          <w:bCs w:val="0"/>
          <w:kern w:val="0"/>
          <w:sz w:val="32"/>
          <w:szCs w:val="32"/>
          <w:lang w:val="en-US" w:eastAsia="zh-CN"/>
        </w:rPr>
        <w:t>9</w:t>
      </w:r>
      <w:r>
        <w:rPr>
          <w:rFonts w:hint="eastAsia" w:ascii="仿宋_GB2312" w:hAnsi="仿宋_GB2312" w:eastAsia="仿宋_GB2312" w:cs="仿宋_GB2312"/>
          <w:b w:val="0"/>
          <w:bCs w:val="0"/>
          <w:kern w:val="0"/>
          <w:sz w:val="32"/>
          <w:szCs w:val="32"/>
        </w:rPr>
        <w:t>年相比，</w:t>
      </w:r>
      <w:r>
        <w:rPr>
          <w:rFonts w:hint="eastAsia" w:ascii="仿宋_GB2312" w:hAnsi="仿宋_GB2312" w:eastAsia="仿宋_GB2312" w:cs="仿宋_GB2312"/>
          <w:b w:val="0"/>
          <w:bCs w:val="0"/>
          <w:kern w:val="0"/>
          <w:sz w:val="32"/>
          <w:szCs w:val="32"/>
          <w:lang w:eastAsia="zh-CN"/>
        </w:rPr>
        <w:t>减少</w:t>
      </w: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1.</w:t>
      </w:r>
      <w:r>
        <w:rPr>
          <w:rFonts w:hint="eastAsia" w:ascii="仿宋_GB2312" w:hAnsi="仿宋_GB2312" w:eastAsia="仿宋_GB2312" w:cs="仿宋_GB2312"/>
          <w:b w:val="0"/>
          <w:bCs w:val="0"/>
          <w:kern w:val="0"/>
          <w:sz w:val="32"/>
          <w:szCs w:val="32"/>
          <w:lang w:val="en-US" w:eastAsia="zh-CN"/>
        </w:rPr>
        <w:t>5</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color w:val="auto"/>
          <w:sz w:val="32"/>
          <w:szCs w:val="32"/>
          <w:highlight w:val="none"/>
          <w:lang w:val="en-US" w:eastAsia="zh-CN"/>
        </w:rPr>
        <w:t>主要原因是根据森林公安管理体制调整驻马店市森林公安局归入公安系统，不再纳入本级预算。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五、一般公共预算支出预算情况说明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驻马店市林业局20</w:t>
      </w:r>
      <w:r>
        <w:rPr>
          <w:rFonts w:hint="eastAsia" w:ascii="仿宋_GB2312" w:hAnsi="仿宋_GB2312" w:eastAsia="仿宋_GB2312" w:cs="仿宋_GB2312"/>
          <w:b w:val="0"/>
          <w:bCs w:val="0"/>
          <w:kern w:val="0"/>
          <w:sz w:val="32"/>
          <w:szCs w:val="32"/>
          <w:lang w:val="en-US" w:eastAsia="zh-CN"/>
        </w:rPr>
        <w:t>20</w:t>
      </w:r>
      <w:r>
        <w:rPr>
          <w:rFonts w:hint="eastAsia" w:ascii="仿宋_GB2312" w:hAnsi="仿宋_GB2312" w:eastAsia="仿宋_GB2312" w:cs="仿宋_GB2312"/>
          <w:b w:val="0"/>
          <w:bCs w:val="0"/>
          <w:kern w:val="0"/>
          <w:sz w:val="32"/>
          <w:szCs w:val="32"/>
        </w:rPr>
        <w:t xml:space="preserve"> 年一般公共预算支出年初预算为</w:t>
      </w:r>
      <w:r>
        <w:rPr>
          <w:rFonts w:hint="eastAsia" w:ascii="仿宋_GB2312" w:hAnsi="仿宋_GB2312" w:eastAsia="仿宋_GB2312" w:cs="仿宋_GB2312"/>
          <w:b w:val="0"/>
          <w:bCs w:val="0"/>
          <w:sz w:val="32"/>
          <w:szCs w:val="32"/>
        </w:rPr>
        <w:t>38357908</w:t>
      </w:r>
      <w:r>
        <w:rPr>
          <w:rFonts w:hint="eastAsia" w:ascii="仿宋_GB2312" w:hAnsi="仿宋_GB2312" w:eastAsia="仿宋_GB2312" w:cs="仿宋_GB2312"/>
          <w:b w:val="0"/>
          <w:bCs w:val="0"/>
          <w:kern w:val="0"/>
          <w:sz w:val="32"/>
          <w:szCs w:val="32"/>
        </w:rPr>
        <w:t>元。主要用于以下方面：工资福利支出</w:t>
      </w:r>
      <w:r>
        <w:rPr>
          <w:rFonts w:hint="eastAsia" w:ascii="仿宋_GB2312" w:hAnsi="仿宋_GB2312" w:eastAsia="仿宋_GB2312" w:cs="仿宋_GB2312"/>
          <w:b w:val="0"/>
          <w:bCs w:val="0"/>
          <w:sz w:val="32"/>
          <w:szCs w:val="32"/>
        </w:rPr>
        <w:t>28958488</w:t>
      </w:r>
      <w:r>
        <w:rPr>
          <w:rFonts w:hint="eastAsia" w:ascii="仿宋_GB2312" w:hAnsi="仿宋_GB2312" w:eastAsia="仿宋_GB2312" w:cs="仿宋_GB2312"/>
          <w:b w:val="0"/>
          <w:bCs w:val="0"/>
          <w:kern w:val="0"/>
          <w:sz w:val="32"/>
          <w:szCs w:val="32"/>
        </w:rPr>
        <w:t>元，占</w:t>
      </w:r>
      <w:r>
        <w:rPr>
          <w:rFonts w:hint="eastAsia" w:ascii="仿宋_GB2312" w:hAnsi="仿宋_GB2312" w:eastAsia="仿宋_GB2312" w:cs="仿宋_GB2312"/>
          <w:b w:val="0"/>
          <w:bCs w:val="0"/>
          <w:kern w:val="0"/>
          <w:sz w:val="32"/>
          <w:szCs w:val="32"/>
          <w:lang w:val="en-US" w:eastAsia="zh-CN"/>
        </w:rPr>
        <w:t>75</w:t>
      </w:r>
      <w:r>
        <w:rPr>
          <w:rFonts w:hint="eastAsia" w:ascii="仿宋_GB2312" w:hAnsi="仿宋_GB2312" w:eastAsia="仿宋_GB2312" w:cs="仿宋_GB2312"/>
          <w:b w:val="0"/>
          <w:bCs w:val="0"/>
          <w:kern w:val="0"/>
          <w:sz w:val="32"/>
          <w:szCs w:val="32"/>
        </w:rPr>
        <w:t>%；对个人和家庭的补助支出</w:t>
      </w:r>
      <w:r>
        <w:rPr>
          <w:rFonts w:hint="eastAsia" w:ascii="仿宋_GB2312" w:hAnsi="仿宋_GB2312" w:eastAsia="仿宋_GB2312" w:cs="仿宋_GB2312"/>
          <w:b w:val="0"/>
          <w:bCs w:val="0"/>
          <w:sz w:val="32"/>
          <w:szCs w:val="32"/>
        </w:rPr>
        <w:t>3886315</w:t>
      </w:r>
      <w:r>
        <w:rPr>
          <w:rFonts w:hint="eastAsia" w:ascii="仿宋_GB2312" w:hAnsi="仿宋_GB2312" w:eastAsia="仿宋_GB2312" w:cs="仿宋_GB2312"/>
          <w:b w:val="0"/>
          <w:bCs w:val="0"/>
          <w:kern w:val="0"/>
          <w:sz w:val="32"/>
          <w:szCs w:val="32"/>
        </w:rPr>
        <w:t>元，占</w:t>
      </w:r>
      <w:r>
        <w:rPr>
          <w:rFonts w:hint="eastAsia" w:ascii="仿宋_GB2312" w:hAnsi="仿宋_GB2312" w:eastAsia="仿宋_GB2312" w:cs="仿宋_GB2312"/>
          <w:b w:val="0"/>
          <w:bCs w:val="0"/>
          <w:kern w:val="0"/>
          <w:sz w:val="32"/>
          <w:szCs w:val="32"/>
          <w:lang w:val="en-US" w:eastAsia="zh-CN"/>
        </w:rPr>
        <w:t>10</w:t>
      </w:r>
      <w:r>
        <w:rPr>
          <w:rFonts w:hint="eastAsia" w:ascii="仿宋_GB2312" w:hAnsi="仿宋_GB2312" w:eastAsia="仿宋_GB2312" w:cs="仿宋_GB2312"/>
          <w:b w:val="0"/>
          <w:bCs w:val="0"/>
          <w:kern w:val="0"/>
          <w:sz w:val="32"/>
          <w:szCs w:val="32"/>
        </w:rPr>
        <w:t>%；商品和服务支出</w:t>
      </w:r>
      <w:r>
        <w:rPr>
          <w:rFonts w:hint="eastAsia" w:ascii="仿宋_GB2312" w:hAnsi="仿宋_GB2312" w:eastAsia="仿宋_GB2312" w:cs="仿宋_GB2312"/>
          <w:b w:val="0"/>
          <w:bCs w:val="0"/>
          <w:sz w:val="32"/>
          <w:szCs w:val="32"/>
        </w:rPr>
        <w:t>1976305</w:t>
      </w:r>
      <w:r>
        <w:rPr>
          <w:rFonts w:hint="eastAsia" w:ascii="仿宋_GB2312" w:hAnsi="仿宋_GB2312" w:eastAsia="仿宋_GB2312" w:cs="仿宋_GB2312"/>
          <w:b w:val="0"/>
          <w:bCs w:val="0"/>
          <w:kern w:val="0"/>
          <w:sz w:val="32"/>
          <w:szCs w:val="32"/>
        </w:rPr>
        <w:t>元，占</w:t>
      </w:r>
      <w:r>
        <w:rPr>
          <w:rFonts w:hint="eastAsia" w:ascii="仿宋_GB2312" w:hAnsi="仿宋_GB2312" w:eastAsia="仿宋_GB2312" w:cs="仿宋_GB2312"/>
          <w:b w:val="0"/>
          <w:bCs w:val="0"/>
          <w:kern w:val="0"/>
          <w:sz w:val="32"/>
          <w:szCs w:val="32"/>
          <w:lang w:val="en-US" w:eastAsia="zh-CN"/>
        </w:rPr>
        <w:t>5</w:t>
      </w:r>
      <w:r>
        <w:rPr>
          <w:rFonts w:hint="eastAsia" w:ascii="仿宋_GB2312" w:hAnsi="仿宋_GB2312" w:eastAsia="仿宋_GB2312" w:cs="仿宋_GB2312"/>
          <w:b w:val="0"/>
          <w:bCs w:val="0"/>
          <w:kern w:val="0"/>
          <w:sz w:val="32"/>
          <w:szCs w:val="32"/>
        </w:rPr>
        <w:t>%；项目支出</w:t>
      </w:r>
      <w:r>
        <w:rPr>
          <w:rFonts w:hint="eastAsia" w:ascii="仿宋_GB2312" w:hAnsi="仿宋_GB2312" w:eastAsia="仿宋_GB2312" w:cs="仿宋_GB2312"/>
          <w:b w:val="0"/>
          <w:bCs w:val="0"/>
          <w:sz w:val="32"/>
          <w:szCs w:val="32"/>
        </w:rPr>
        <w:t>3536800</w:t>
      </w:r>
      <w:r>
        <w:rPr>
          <w:rFonts w:hint="eastAsia" w:ascii="仿宋_GB2312" w:hAnsi="仿宋_GB2312" w:eastAsia="仿宋_GB2312" w:cs="仿宋_GB2312"/>
          <w:b w:val="0"/>
          <w:bCs w:val="0"/>
          <w:kern w:val="0"/>
          <w:sz w:val="32"/>
          <w:szCs w:val="32"/>
        </w:rPr>
        <w:t>元，占</w:t>
      </w:r>
      <w:r>
        <w:rPr>
          <w:rFonts w:hint="eastAsia" w:ascii="仿宋_GB2312" w:hAnsi="仿宋_GB2312" w:eastAsia="仿宋_GB2312" w:cs="仿宋_GB2312"/>
          <w:b w:val="0"/>
          <w:bCs w:val="0"/>
          <w:kern w:val="0"/>
          <w:sz w:val="32"/>
          <w:szCs w:val="32"/>
          <w:lang w:val="en-US" w:eastAsia="zh-CN"/>
        </w:rPr>
        <w:t>9.2</w:t>
      </w:r>
      <w:r>
        <w:rPr>
          <w:rFonts w:hint="eastAsia" w:ascii="仿宋_GB2312" w:hAnsi="仿宋_GB2312" w:eastAsia="仿宋_GB2312" w:cs="仿宋_GB2312"/>
          <w:b w:val="0"/>
          <w:bCs w:val="0"/>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黑体" w:hAnsi="黑体" w:eastAsia="黑体" w:cs="黑体"/>
          <w:b w:val="0"/>
          <w:bCs w:val="0"/>
          <w:kern w:val="0"/>
          <w:sz w:val="32"/>
          <w:szCs w:val="32"/>
          <w:lang w:eastAsia="zh-CN"/>
        </w:rPr>
        <w:t>六</w:t>
      </w:r>
      <w:r>
        <w:rPr>
          <w:rFonts w:hint="eastAsia" w:ascii="黑体" w:hAnsi="黑体" w:eastAsia="黑体" w:cs="黑体"/>
          <w:b w:val="0"/>
          <w:bCs w:val="0"/>
          <w:kern w:val="0"/>
          <w:sz w:val="32"/>
          <w:szCs w:val="32"/>
        </w:rPr>
        <w:t>、一般公共预算基本支出预算情况说明和支出预算经济分类情况说明    </w:t>
      </w:r>
      <w:r>
        <w:rPr>
          <w:rFonts w:hint="eastAsia"/>
        </w:rPr>
        <w:t>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2020年一般公共预算基本支出</w:t>
      </w:r>
      <w:r>
        <w:rPr>
          <w:rFonts w:hint="eastAsia" w:ascii="仿宋_GB2312" w:hAnsi="仿宋_GB2312" w:eastAsia="仿宋_GB2312" w:cs="仿宋_GB2312"/>
          <w:b w:val="0"/>
          <w:bCs w:val="0"/>
          <w:sz w:val="32"/>
          <w:szCs w:val="32"/>
        </w:rPr>
        <w:t>3835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79</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b w:val="0"/>
          <w:bCs w:val="0"/>
          <w:sz w:val="32"/>
          <w:szCs w:val="32"/>
          <w:lang w:val="en-US" w:eastAsia="zh-CN"/>
        </w:rPr>
        <w:t>3482.11</w:t>
      </w:r>
      <w:r>
        <w:rPr>
          <w:rFonts w:hint="eastAsia" w:ascii="仿宋_GB2312" w:hAnsi="仿宋_GB2312" w:eastAsia="仿宋_GB2312" w:cs="仿宋_GB2312"/>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197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63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 按照《财政部关于印发 &lt;支出经济分类科目改革方案&gt; 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七、“三公”经费支出预算情况说明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驻马店市林业局20</w:t>
      </w:r>
      <w:r>
        <w:rPr>
          <w:rFonts w:hint="eastAsia" w:ascii="仿宋_GB2312" w:hAnsi="仿宋_GB2312" w:eastAsia="仿宋_GB2312" w:cs="仿宋_GB2312"/>
          <w:b w:val="0"/>
          <w:bCs w:val="0"/>
          <w:kern w:val="0"/>
          <w:sz w:val="32"/>
          <w:szCs w:val="32"/>
          <w:lang w:val="en-US" w:eastAsia="zh-CN"/>
        </w:rPr>
        <w:t>20</w:t>
      </w:r>
      <w:r>
        <w:rPr>
          <w:rFonts w:hint="eastAsia" w:ascii="仿宋_GB2312" w:hAnsi="仿宋_GB2312" w:eastAsia="仿宋_GB2312" w:cs="仿宋_GB2312"/>
          <w:b w:val="0"/>
          <w:bCs w:val="0"/>
          <w:kern w:val="0"/>
          <w:sz w:val="32"/>
          <w:szCs w:val="32"/>
        </w:rPr>
        <w:t>年“三公”经费预算为</w:t>
      </w:r>
      <w:r>
        <w:rPr>
          <w:rFonts w:hint="eastAsia" w:ascii="仿宋_GB2312" w:hAnsi="仿宋_GB2312" w:eastAsia="仿宋_GB2312" w:cs="仿宋_GB2312"/>
          <w:b w:val="0"/>
          <w:bCs w:val="0"/>
          <w:sz w:val="32"/>
          <w:szCs w:val="32"/>
        </w:rPr>
        <w:t>189500</w:t>
      </w:r>
      <w:r>
        <w:rPr>
          <w:rFonts w:hint="eastAsia" w:ascii="仿宋_GB2312" w:hAnsi="仿宋_GB2312" w:eastAsia="仿宋_GB2312" w:cs="仿宋_GB2312"/>
          <w:b w:val="0"/>
          <w:bCs w:val="0"/>
          <w:kern w:val="0"/>
          <w:sz w:val="32"/>
          <w:szCs w:val="32"/>
        </w:rPr>
        <w:t>元。20</w:t>
      </w:r>
      <w:r>
        <w:rPr>
          <w:rFonts w:hint="eastAsia" w:ascii="仿宋_GB2312" w:hAnsi="仿宋_GB2312" w:eastAsia="仿宋_GB2312" w:cs="仿宋_GB2312"/>
          <w:b w:val="0"/>
          <w:bCs w:val="0"/>
          <w:kern w:val="0"/>
          <w:sz w:val="32"/>
          <w:szCs w:val="32"/>
          <w:lang w:val="en-US" w:eastAsia="zh-CN"/>
        </w:rPr>
        <w:t>20</w:t>
      </w:r>
      <w:r>
        <w:rPr>
          <w:rFonts w:hint="eastAsia" w:ascii="仿宋_GB2312" w:hAnsi="仿宋_GB2312" w:eastAsia="仿宋_GB2312" w:cs="仿宋_GB2312"/>
          <w:b w:val="0"/>
          <w:bCs w:val="0"/>
          <w:kern w:val="0"/>
          <w:sz w:val="32"/>
          <w:szCs w:val="32"/>
        </w:rPr>
        <w:t>年“三公”经费支出预算数比 20</w:t>
      </w:r>
      <w:r>
        <w:rPr>
          <w:rFonts w:hint="eastAsia" w:ascii="仿宋_GB2312" w:hAnsi="仿宋_GB2312" w:eastAsia="仿宋_GB2312" w:cs="仿宋_GB2312"/>
          <w:b w:val="0"/>
          <w:bCs w:val="0"/>
          <w:kern w:val="0"/>
          <w:sz w:val="32"/>
          <w:szCs w:val="32"/>
          <w:lang w:val="en-US" w:eastAsia="zh-CN"/>
        </w:rPr>
        <w:t>19</w:t>
      </w:r>
      <w:r>
        <w:rPr>
          <w:rFonts w:hint="eastAsia" w:ascii="仿宋_GB2312" w:hAnsi="仿宋_GB2312" w:eastAsia="仿宋_GB2312" w:cs="仿宋_GB2312"/>
          <w:b w:val="0"/>
          <w:bCs w:val="0"/>
          <w:kern w:val="0"/>
          <w:sz w:val="32"/>
          <w:szCs w:val="32"/>
          <w:lang w:eastAsia="zh-CN"/>
        </w:rPr>
        <w:t>增加</w:t>
      </w:r>
      <w:r>
        <w:rPr>
          <w:rFonts w:hint="eastAsia" w:ascii="仿宋_GB2312" w:hAnsi="仿宋_GB2312" w:eastAsia="仿宋_GB2312" w:cs="仿宋_GB2312"/>
          <w:b w:val="0"/>
          <w:bCs w:val="0"/>
          <w:kern w:val="0"/>
          <w:sz w:val="32"/>
          <w:szCs w:val="32"/>
          <w:lang w:val="en-US" w:eastAsia="zh-CN"/>
        </w:rPr>
        <w:t>39300</w:t>
      </w:r>
      <w:r>
        <w:rPr>
          <w:rFonts w:hint="eastAsia" w:ascii="仿宋_GB2312" w:hAnsi="仿宋_GB2312" w:eastAsia="仿宋_GB2312" w:cs="仿宋_GB2312"/>
          <w:b w:val="0"/>
          <w:bCs w:val="0"/>
          <w:kern w:val="0"/>
          <w:sz w:val="32"/>
          <w:szCs w:val="32"/>
        </w:rPr>
        <w:t>元。</w:t>
      </w:r>
      <w:r>
        <w:rPr>
          <w:rFonts w:hint="eastAsia" w:ascii="仿宋_GB2312" w:hAnsi="仿宋_GB2312" w:eastAsia="仿宋_GB2312" w:cs="仿宋_GB2312"/>
          <w:b w:val="0"/>
          <w:bCs w:val="0"/>
          <w:kern w:val="0"/>
          <w:sz w:val="32"/>
          <w:szCs w:val="32"/>
          <w:lang w:eastAsia="zh-CN"/>
        </w:rPr>
        <w:t>主要原因是：公务用车车辆发动机变速箱等大件损坏，需要进行更换维修。</w:t>
      </w:r>
      <w:r>
        <w:rPr>
          <w:rFonts w:hint="eastAsia" w:ascii="仿宋_GB2312" w:hAnsi="仿宋_GB2312" w:eastAsia="仿宋_GB2312" w:cs="仿宋_GB2312"/>
          <w:b w:val="0"/>
          <w:bCs w:val="0"/>
          <w:kern w:val="0"/>
          <w:sz w:val="32"/>
          <w:szCs w:val="32"/>
        </w:rPr>
        <w:t>具体情况如下：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（一）公务用车</w:t>
      </w:r>
      <w:r>
        <w:rPr>
          <w:rFonts w:hint="eastAsia" w:ascii="仿宋_GB2312" w:hAnsi="仿宋_GB2312" w:eastAsia="仿宋_GB2312" w:cs="仿宋_GB2312"/>
          <w:b w:val="0"/>
          <w:bCs w:val="0"/>
          <w:kern w:val="0"/>
          <w:sz w:val="32"/>
          <w:szCs w:val="32"/>
          <w:lang w:eastAsia="zh-CN"/>
        </w:rPr>
        <w:t>购置及运行</w:t>
      </w:r>
      <w:r>
        <w:rPr>
          <w:rFonts w:hint="eastAsia" w:ascii="仿宋_GB2312" w:hAnsi="仿宋_GB2312" w:eastAsia="仿宋_GB2312" w:cs="仿宋_GB2312"/>
          <w:b w:val="0"/>
          <w:bCs w:val="0"/>
          <w:kern w:val="0"/>
          <w:sz w:val="32"/>
          <w:szCs w:val="32"/>
        </w:rPr>
        <w:t>费180500元，其中，公务用车购置费0元；公务用车运行维护费180500元，主要用于开展工作所需公务用车的燃料费、维修费、过路过桥费、保险费等支出</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公务用车运行维护费预算数比 201</w:t>
      </w:r>
      <w:r>
        <w:rPr>
          <w:rFonts w:hint="eastAsia" w:ascii="仿宋_GB2312" w:hAnsi="仿宋_GB2312" w:eastAsia="仿宋_GB2312" w:cs="仿宋_GB2312"/>
          <w:b w:val="0"/>
          <w:bCs w:val="0"/>
          <w:kern w:val="0"/>
          <w:sz w:val="32"/>
          <w:szCs w:val="32"/>
          <w:lang w:val="en-US" w:eastAsia="zh-CN"/>
        </w:rPr>
        <w:t>9</w:t>
      </w:r>
      <w:r>
        <w:rPr>
          <w:rFonts w:hint="eastAsia" w:ascii="仿宋_GB2312" w:hAnsi="仿宋_GB2312" w:eastAsia="仿宋_GB2312" w:cs="仿宋_GB2312"/>
          <w:b w:val="0"/>
          <w:bCs w:val="0"/>
          <w:kern w:val="0"/>
          <w:sz w:val="32"/>
          <w:szCs w:val="32"/>
        </w:rPr>
        <w:t>年</w:t>
      </w:r>
      <w:r>
        <w:rPr>
          <w:rFonts w:hint="eastAsia" w:ascii="仿宋_GB2312" w:hAnsi="仿宋_GB2312" w:eastAsia="仿宋_GB2312" w:cs="仿宋_GB2312"/>
          <w:b w:val="0"/>
          <w:bCs w:val="0"/>
          <w:kern w:val="0"/>
          <w:sz w:val="32"/>
          <w:szCs w:val="32"/>
          <w:lang w:eastAsia="zh-CN"/>
        </w:rPr>
        <w:t>增加</w:t>
      </w:r>
      <w:r>
        <w:rPr>
          <w:rFonts w:hint="eastAsia" w:ascii="仿宋_GB2312" w:hAnsi="仿宋_GB2312" w:eastAsia="仿宋_GB2312" w:cs="仿宋_GB2312"/>
          <w:b w:val="0"/>
          <w:bCs w:val="0"/>
          <w:kern w:val="0"/>
          <w:sz w:val="32"/>
          <w:szCs w:val="32"/>
          <w:lang w:val="en-US" w:eastAsia="zh-CN"/>
        </w:rPr>
        <w:t>43500</w:t>
      </w:r>
      <w:r>
        <w:rPr>
          <w:rFonts w:hint="eastAsia" w:ascii="仿宋_GB2312" w:hAnsi="仿宋_GB2312" w:eastAsia="仿宋_GB2312" w:cs="仿宋_GB2312"/>
          <w:b w:val="0"/>
          <w:bCs w:val="0"/>
          <w:kern w:val="0"/>
          <w:sz w:val="32"/>
          <w:szCs w:val="32"/>
        </w:rPr>
        <w:t>元</w:t>
      </w:r>
      <w:r>
        <w:rPr>
          <w:rFonts w:hint="eastAsia" w:ascii="仿宋_GB2312" w:hAnsi="仿宋_GB2312" w:eastAsia="仿宋_GB2312" w:cs="仿宋_GB2312"/>
          <w:b w:val="0"/>
          <w:bCs w:val="0"/>
          <w:kern w:val="0"/>
          <w:sz w:val="32"/>
          <w:szCs w:val="32"/>
          <w:lang w:eastAsia="zh-CN"/>
        </w:rPr>
        <w:t>。主要原因是：公务用车车辆发动机变速箱等大件损坏，需要更换维修。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（二）公务接待费9000元，主要用于按规定开支的各类公务接待（含外宾接待）支出。预算数与 201</w:t>
      </w:r>
      <w:r>
        <w:rPr>
          <w:rFonts w:hint="eastAsia" w:ascii="仿宋_GB2312" w:hAnsi="仿宋_GB2312" w:eastAsia="仿宋_GB2312" w:cs="仿宋_GB2312"/>
          <w:b w:val="0"/>
          <w:bCs w:val="0"/>
          <w:kern w:val="0"/>
          <w:sz w:val="32"/>
          <w:szCs w:val="32"/>
          <w:lang w:val="en-US" w:eastAsia="zh-CN"/>
        </w:rPr>
        <w:t>9</w:t>
      </w:r>
      <w:r>
        <w:rPr>
          <w:rFonts w:hint="eastAsia" w:ascii="仿宋_GB2312" w:hAnsi="仿宋_GB2312" w:eastAsia="仿宋_GB2312" w:cs="仿宋_GB2312"/>
          <w:b w:val="0"/>
          <w:bCs w:val="0"/>
          <w:kern w:val="0"/>
          <w:sz w:val="32"/>
          <w:szCs w:val="32"/>
        </w:rPr>
        <w:t xml:space="preserve"> 年减少</w:t>
      </w:r>
      <w:r>
        <w:rPr>
          <w:rFonts w:hint="eastAsia" w:ascii="仿宋_GB2312" w:hAnsi="仿宋_GB2312" w:eastAsia="仿宋_GB2312" w:cs="仿宋_GB2312"/>
          <w:b w:val="0"/>
          <w:bCs w:val="0"/>
          <w:kern w:val="0"/>
          <w:sz w:val="32"/>
          <w:szCs w:val="32"/>
          <w:lang w:val="en-US" w:eastAsia="zh-CN"/>
        </w:rPr>
        <w:t>42</w:t>
      </w:r>
      <w:r>
        <w:rPr>
          <w:rFonts w:hint="eastAsia" w:ascii="仿宋_GB2312" w:hAnsi="仿宋_GB2312" w:eastAsia="仿宋_GB2312" w:cs="仿宋_GB2312"/>
          <w:b w:val="0"/>
          <w:bCs w:val="0"/>
          <w:kern w:val="0"/>
          <w:sz w:val="32"/>
          <w:szCs w:val="32"/>
        </w:rPr>
        <w:t>00元。</w:t>
      </w:r>
      <w:r>
        <w:rPr>
          <w:rFonts w:hint="eastAsia" w:ascii="仿宋_GB2312" w:hAnsi="仿宋_GB2312" w:eastAsia="仿宋_GB2312" w:cs="仿宋_GB2312"/>
          <w:b w:val="0"/>
          <w:bCs w:val="0"/>
          <w:kern w:val="0"/>
          <w:sz w:val="32"/>
          <w:szCs w:val="32"/>
          <w:lang w:eastAsia="zh-CN"/>
        </w:rPr>
        <w:t>主要原因是厉行节约。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八、政府性基金预算支出情况说明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我局20</w:t>
      </w:r>
      <w:r>
        <w:rPr>
          <w:rFonts w:hint="eastAsia" w:ascii="仿宋_GB2312" w:hAnsi="仿宋_GB2312" w:eastAsia="仿宋_GB2312" w:cs="仿宋_GB2312"/>
          <w:b w:val="0"/>
          <w:bCs w:val="0"/>
          <w:kern w:val="0"/>
          <w:sz w:val="32"/>
          <w:szCs w:val="32"/>
          <w:lang w:val="en-US" w:eastAsia="zh-CN"/>
        </w:rPr>
        <w:t>20</w:t>
      </w:r>
      <w:r>
        <w:rPr>
          <w:rFonts w:hint="eastAsia" w:ascii="仿宋_GB2312" w:hAnsi="仿宋_GB2312" w:eastAsia="仿宋_GB2312" w:cs="仿宋_GB2312"/>
          <w:b w:val="0"/>
          <w:bCs w:val="0"/>
          <w:kern w:val="0"/>
          <w:sz w:val="32"/>
          <w:szCs w:val="32"/>
        </w:rPr>
        <w:t>年没有使用政府性基金预算拨款安排的支出。</w:t>
      </w:r>
    </w:p>
    <w:p>
      <w:pPr>
        <w:numPr>
          <w:ilvl w:val="0"/>
          <w:numId w:val="1"/>
        </w:numPr>
        <w:spacing w:line="50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其他重要事项的情况说明</w:t>
      </w:r>
    </w:p>
    <w:p>
      <w:pPr>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（一）机关运行经费支出情况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驻马店市林业局2020年运行经费支出预算</w:t>
      </w:r>
      <w:r>
        <w:rPr>
          <w:rFonts w:hint="eastAsia" w:ascii="仿宋_GB2312" w:hAnsi="仿宋_GB2312" w:eastAsia="仿宋_GB2312" w:cs="仿宋_GB2312"/>
          <w:sz w:val="32"/>
          <w:szCs w:val="32"/>
        </w:rPr>
        <w:t>4554549</w:t>
      </w:r>
      <w:r>
        <w:rPr>
          <w:rFonts w:hint="eastAsia" w:ascii="仿宋_GB2312" w:hAnsi="仿宋_GB2312" w:eastAsia="仿宋_GB2312" w:cs="仿宋_GB2312"/>
          <w:kern w:val="0"/>
          <w:sz w:val="32"/>
          <w:szCs w:val="32"/>
        </w:rPr>
        <w:t>元，主要保障机构正常运转及正常履职需要。</w:t>
      </w:r>
    </w:p>
    <w:p>
      <w:pPr>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（二）政府采购支出情况</w:t>
      </w:r>
    </w:p>
    <w:p>
      <w:pPr>
        <w:rPr>
          <w:rFonts w:ascii="宋体" w:hAnsi="宋体" w:cs="宋体"/>
          <w:b/>
          <w:kern w:val="0"/>
          <w:sz w:val="32"/>
          <w:szCs w:val="32"/>
        </w:rPr>
      </w:pPr>
      <w:r>
        <w:rPr>
          <w:rFonts w:hint="eastAsia" w:ascii="仿宋_GB2312" w:hAnsi="仿宋_GB2312" w:eastAsia="仿宋_GB2312" w:cs="仿宋_GB2312"/>
          <w:kern w:val="0"/>
          <w:sz w:val="32"/>
          <w:szCs w:val="32"/>
        </w:rPr>
        <w:t>2020年政府采购预算安排1500100元，用于防火驻马店规划编制及办公用房装修</w:t>
      </w:r>
      <w:r>
        <w:rPr>
          <w:rFonts w:hint="eastAsia" w:ascii="宋体" w:hAnsi="宋体" w:cs="宋体"/>
          <w:kern w:val="0"/>
          <w:sz w:val="32"/>
          <w:szCs w:val="32"/>
        </w:rPr>
        <w:t>。</w:t>
      </w:r>
    </w:p>
    <w:p>
      <w:pPr>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（三）关于预算绩效管理工作开展的情况说明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建立健全以绩效目标为导向，以绩效评价为手段，以结果应用为保障，以改进预算管理、优化资源配置，全面贯穿预算编制、执行、监督、全过程的预算绩效管理体系。</w:t>
      </w:r>
    </w:p>
    <w:p>
      <w:pPr>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（四）国有资产占用情况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019年期末，我部门共有车辆21辆，其中：机要通信用车</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辆、执法执勤用车8辆、特种专业技术用车1辆、其他用车11辆；单位价值50万元以上通用设备0台（套），单位价值100万元以上专用设备0台（套）。</w:t>
      </w:r>
    </w:p>
    <w:p>
      <w:pPr>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（五）专项转移支付项目情况</w:t>
      </w:r>
    </w:p>
    <w:p>
      <w:pPr>
        <w:spacing w:line="500" w:lineRule="exact"/>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第三部分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名词解释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一、财政拨款收入：是指市级财政当年拨付的资金。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 xml:space="preserve">三、其他收入：是指部门取得的除“财政拨款”、“事业收入”、“事业单位经营收入”等以外的收入。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b w:val="0"/>
          <w:bCs w:val="0"/>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EE459"/>
    <w:multiLevelType w:val="singleLevel"/>
    <w:tmpl w:val="9C3EE45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F25C6"/>
    <w:rsid w:val="00EC7A6F"/>
    <w:rsid w:val="08783E13"/>
    <w:rsid w:val="0A34377C"/>
    <w:rsid w:val="0BD44362"/>
    <w:rsid w:val="0BED1E54"/>
    <w:rsid w:val="0E5E7026"/>
    <w:rsid w:val="0F797E90"/>
    <w:rsid w:val="0F8166EB"/>
    <w:rsid w:val="1052341A"/>
    <w:rsid w:val="106718FC"/>
    <w:rsid w:val="11D962B7"/>
    <w:rsid w:val="135B254C"/>
    <w:rsid w:val="186B26B0"/>
    <w:rsid w:val="1AD071F8"/>
    <w:rsid w:val="1C187433"/>
    <w:rsid w:val="1ED254E7"/>
    <w:rsid w:val="25820440"/>
    <w:rsid w:val="265C4CCB"/>
    <w:rsid w:val="27DE09A7"/>
    <w:rsid w:val="28BE4212"/>
    <w:rsid w:val="2B7D4335"/>
    <w:rsid w:val="2BD46BD1"/>
    <w:rsid w:val="2CA8499E"/>
    <w:rsid w:val="2CAB2D8D"/>
    <w:rsid w:val="304214CE"/>
    <w:rsid w:val="30CF29A6"/>
    <w:rsid w:val="3479213F"/>
    <w:rsid w:val="356854D6"/>
    <w:rsid w:val="387B5B9A"/>
    <w:rsid w:val="3AD06FB6"/>
    <w:rsid w:val="3C6F2082"/>
    <w:rsid w:val="3C867EC2"/>
    <w:rsid w:val="3F6E6FFD"/>
    <w:rsid w:val="409F25C6"/>
    <w:rsid w:val="40F67D3B"/>
    <w:rsid w:val="442D7827"/>
    <w:rsid w:val="45625203"/>
    <w:rsid w:val="487B4D8C"/>
    <w:rsid w:val="4A680A90"/>
    <w:rsid w:val="4C4E4A4E"/>
    <w:rsid w:val="4C6D2E3C"/>
    <w:rsid w:val="4E2410AB"/>
    <w:rsid w:val="50BE3BA3"/>
    <w:rsid w:val="51812745"/>
    <w:rsid w:val="51B43E8A"/>
    <w:rsid w:val="5487360E"/>
    <w:rsid w:val="548E6AAE"/>
    <w:rsid w:val="567B2F1E"/>
    <w:rsid w:val="584109BF"/>
    <w:rsid w:val="5BBB608F"/>
    <w:rsid w:val="5C34799C"/>
    <w:rsid w:val="5E1A10A0"/>
    <w:rsid w:val="5EAA5EA0"/>
    <w:rsid w:val="624B6A58"/>
    <w:rsid w:val="633952E1"/>
    <w:rsid w:val="6ACD0A50"/>
    <w:rsid w:val="6B2B3E3A"/>
    <w:rsid w:val="6CD31285"/>
    <w:rsid w:val="6D843E4E"/>
    <w:rsid w:val="70100E80"/>
    <w:rsid w:val="76AA7DE9"/>
    <w:rsid w:val="7A1B2784"/>
    <w:rsid w:val="7CAC4C3F"/>
    <w:rsid w:val="7E74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szCs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2020-06-08T08:39:00Z</dcterms:created>
  <dc:creator>Administrator</dc:creator>
  <cp:lastModifiedBy>penny</cp:lastModifiedBy>
  <dcterms:modified xsi:type="dcterms:W3CDTF">2021-06-11T07:58:31Z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CB3F5DA349F54132899A591710CB09B1</vt:lpwstr>
  </property>
</Properties>
</file>