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信访局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信访局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信访局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3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根据《中共驻马店市委驻马店市人民政府关于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印发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&lt;驻马店市机构改革方案&gt;的通知</w:t>
      </w:r>
      <w:r>
        <w:rPr>
          <w:rFonts w:hint="eastAsia" w:ascii="仿宋" w:hAnsi="仿宋" w:eastAsia="仿宋" w:cs="仿宋_GB2312"/>
          <w:sz w:val="32"/>
          <w:szCs w:val="32"/>
        </w:rPr>
        <w:t>》（驻发〔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_GB2312"/>
          <w:sz w:val="32"/>
          <w:szCs w:val="32"/>
        </w:rPr>
        <w:t>号）文件规定，驻马店市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hint="eastAsia" w:ascii="仿宋" w:hAnsi="仿宋" w:eastAsia="仿宋" w:cs="仿宋_GB2312"/>
          <w:sz w:val="32"/>
          <w:szCs w:val="32"/>
        </w:rPr>
        <w:t>为市政府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_GB2312"/>
          <w:sz w:val="32"/>
          <w:szCs w:val="32"/>
        </w:rPr>
        <w:t>部门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主要职责是：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（一）协调指导全市信访工作，起草有关信访工作的政策，推动中央及省委、省政府，市委、市政府关于信访工作决策部署的贯彻落实。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（二）受理人民群众给市委、市政府及领导同志的来信来电，接待来访，为来信来电来访群众提供有关法律、法规和政策咨询服务。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（三）负责向市委、市政府反映来信来电来访中提出的重要建议、意见和问题，综合研判信访信息，分析信访形势，开展调查研究，提出制定修改完善有关政策和法律法规的建议。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（四）承办上级领导机关向市委、市政府交办的信访事项和市委、市政府及领导同志交办的重要信访事项，向县区和有关部门转办、交办信访事项，督促检查重要信访事项的处理和落实。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（五）协调处理跨地区跨行业跨部门的信访突出问题和突发信访事件；对重要信访事项实施个案监督，并提出对有关责任单位和责任人的处理意见和建议。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六）负责征集、处理人民群众对本市政治、经济、文化、社会和生态文明等各项建设事业发展的重要建议；总结推广信访工作经验，提出改进和加强信访工作的意见和建议；负责信访工作的宣传和信息发布；组织协调、指导、推动全市信访系统信息化建设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（七）承担驻马店市人民政府信访事项复查复核委员会的具体工作，负责市政府受理的信访事项复查、复核工作。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（八）承担驻马店市信访工作联席会议的日常工作，督促落实联席会议决定的事项。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（九）完成市委、市政府交办的其他任务。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信访局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</w:t>
      </w:r>
      <w:r>
        <w:rPr>
          <w:rFonts w:hint="eastAsia" w:ascii="仿宋_GB2312" w:eastAsia="仿宋_GB2312"/>
          <w:sz w:val="32"/>
          <w:szCs w:val="32"/>
        </w:rPr>
        <w:t>内设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  <w:lang w:eastAsia="zh-CN"/>
        </w:rPr>
        <w:t>职能</w:t>
      </w:r>
      <w:r>
        <w:rPr>
          <w:rFonts w:hint="eastAsia" w:ascii="仿宋_GB2312" w:eastAsia="仿宋_GB2312"/>
          <w:sz w:val="32"/>
          <w:szCs w:val="32"/>
        </w:rPr>
        <w:t>科室</w:t>
      </w:r>
      <w:r>
        <w:rPr>
          <w:rFonts w:hint="eastAsia" w:ascii="仿宋_GB2312" w:eastAsia="仿宋_GB2312"/>
          <w:sz w:val="32"/>
          <w:szCs w:val="32"/>
          <w:lang w:eastAsia="zh-CN"/>
        </w:rPr>
        <w:t>，分别是办公室、接访科、综合调研科、督查督办科、办信科、信访信息科、复查复核委员会办公室。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驻马店市信访局部门预算包括局机关本级预算和局属单位预算。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驻马店市信访局机关本级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right="0" w:righ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驻马店市信访接待中心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信访局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减少53.95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压减一般性项目经费支出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794.96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134.68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信访局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53.95</w:t>
      </w:r>
      <w:r>
        <w:rPr>
          <w:rFonts w:hint="eastAsia" w:ascii="仿宋" w:hAnsi="仿宋" w:eastAsia="仿宋"/>
          <w:sz w:val="32"/>
          <w:szCs w:val="32"/>
        </w:rPr>
        <w:t>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eastAsia="zh-CN"/>
        </w:rPr>
        <w:t>压减一般性项目经费支出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信访局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929.64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733.88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78.94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117.55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12.64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41.9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36.31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3.91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794.96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698.3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相比持平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/>
          <w:sz w:val="32"/>
          <w:szCs w:val="32"/>
          <w:lang w:eastAsia="zh-CN"/>
        </w:rPr>
        <w:t>信访局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30.8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28.72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18.72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年期末，我局共有车辆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</w:t>
      </w:r>
      <w:r>
        <w:rPr>
          <w:rFonts w:hint="eastAsia" w:ascii="仿宋" w:hAnsi="仿宋" w:eastAsia="仿宋"/>
          <w:sz w:val="32"/>
          <w:szCs w:val="32"/>
          <w:lang w:eastAsia="zh-CN"/>
        </w:rPr>
        <w:t>。单位</w:t>
      </w:r>
      <w:r>
        <w:rPr>
          <w:rFonts w:hint="eastAsia" w:ascii="仿宋" w:hAnsi="仿宋" w:eastAsia="仿宋"/>
          <w:sz w:val="32"/>
          <w:szCs w:val="32"/>
        </w:rPr>
        <w:t>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Courier New"/>
          <w:sz w:val="32"/>
          <w:szCs w:val="32"/>
        </w:rPr>
        <w:t>单位价值</w:t>
      </w:r>
      <w:r>
        <w:rPr>
          <w:rFonts w:ascii="仿宋_GB2312" w:hAnsi="宋体" w:eastAsia="仿宋_GB2312" w:cs="Courier New"/>
          <w:sz w:val="32"/>
          <w:szCs w:val="32"/>
        </w:rPr>
        <w:t>100</w:t>
      </w:r>
      <w:r>
        <w:rPr>
          <w:rFonts w:hint="eastAsia" w:ascii="仿宋_GB2312" w:hAnsi="宋体" w:eastAsia="仿宋_GB2312" w:cs="Courier New"/>
          <w:sz w:val="32"/>
          <w:szCs w:val="32"/>
        </w:rPr>
        <w:t>万元以上专用设备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信访局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  <w:bookmarkStart w:id="0" w:name="_GoBack"/>
      <w:bookmarkEnd w:id="0"/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65616"/>
    <w:multiLevelType w:val="singleLevel"/>
    <w:tmpl w:val="16C656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61E206C"/>
    <w:rsid w:val="14280C36"/>
    <w:rsid w:val="1B197FD2"/>
    <w:rsid w:val="1EFB577C"/>
    <w:rsid w:val="1F991324"/>
    <w:rsid w:val="34787E99"/>
    <w:rsid w:val="3A7351CB"/>
    <w:rsid w:val="42BC0F8E"/>
    <w:rsid w:val="51D576CC"/>
    <w:rsid w:val="530D554F"/>
    <w:rsid w:val="5AD55A97"/>
    <w:rsid w:val="69C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  <w:style w:type="character" w:customStyle="1" w:styleId="13">
    <w:name w:val="fl"/>
    <w:basedOn w:val="7"/>
    <w:qFormat/>
    <w:uiPriority w:val="0"/>
    <w:rPr>
      <w:b/>
      <w:bCs/>
      <w:color w:val="0063B3"/>
      <w:sz w:val="27"/>
      <w:szCs w:val="27"/>
      <w:shd w:val="clear" w:fill="B0D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3493</Words>
  <Characters>3717</Characters>
  <Lines>41</Lines>
  <Paragraphs>11</Paragraphs>
  <TotalTime>2</TotalTime>
  <ScaleCrop>false</ScaleCrop>
  <LinksUpToDate>false</LinksUpToDate>
  <CharactersWithSpaces>3735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2022-04-15T00:45:00Z</cp:lastPrinted>
  <dcterms:modified xsi:type="dcterms:W3CDTF">2022-09-02T02:21:39Z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A5EBD87648AA4B4281C5352138392D30</vt:lpwstr>
  </property>
</Properties>
</file>