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工商业联合会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驻马店市工商业联合会概况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驻马店市工商业联合会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七、政府性基金预算支出决算情况说明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附件：驻马店市工商业联合会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工商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业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联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合会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驻马店市工商业联合会主要职能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围绕党的中心工作，积极主动地抓好非公有制经济的发展工作，推动全市非公有制经济不断上规模、上档次、上水平、上效益，为全市社会、经济发展做出更大贡献；经常开展调研研究，积极参与党委、政府大政方针及政治、经济、社会等重要问题的政治协商，发挥民主监督的作用；做好工商界代表人士政治推荐安排工作；努力做好新时期非公有制经济人士的思想政治工作，宣传、贯彻党和国家的方针政策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开展理想信念教育，参与非公有制企业党建工作，宣传表彰先进典型，弘扬企业家精神</w:t>
      </w:r>
      <w:r>
        <w:rPr>
          <w:rFonts w:hint="eastAsia" w:ascii="仿宋_GB2312" w:hAnsi="仿宋" w:eastAsia="仿宋_GB2312" w:cs="仿宋_GB2312"/>
          <w:sz w:val="32"/>
          <w:szCs w:val="32"/>
        </w:rPr>
        <w:t>；代表并维护会员的合法权益，反映会员的意见、要求和建议；为会员提供信息和科技、管理、法律、会计、审计、融资、咨询等服务；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开</w:t>
      </w:r>
      <w:r>
        <w:rPr>
          <w:rFonts w:hint="eastAsia" w:ascii="仿宋_GB2312" w:hAnsi="仿宋" w:eastAsia="仿宋_GB2312" w:cs="仿宋_GB2312"/>
          <w:sz w:val="32"/>
          <w:szCs w:val="32"/>
        </w:rPr>
        <w:t>展工商专业培训，帮助会员改进经营管理，完善财会管理、照章纳税，提高生产技术和产品质量；推进优质产品计划，促进工商业市场开发研究，为可持续性发展提供支持；积极引导会员弘扬中华民族美德，先富帮后富，走共同富裕的道路，全力推进光彩事业活动及社会公益事业活动；组织会员出国、出境参观考察，帮助会员开拓国内、国际市场；努力抓好会员发展、教育、培训工作，抓好同业公会、行业商会（协会）的发展和引导工作；增进与海内外工商社团及工商经济界人士的联系和友谊，促进经济、技术和贸易合作的发展，协助引进资金、技术、人才；承办党委、政府和有关部门委托的其他工作事项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二、驻马店市工商业联合会机构设置及预算单位构成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驻马店市工商业联合会内设两个职能科室，分别为：办公室和经济联络科。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驻马店市工商业联合会部门预算包括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机关本级预算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1.驻马店市工商业联合会。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工商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业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联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合会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华文仿宋" w:hAnsi="华文仿宋" w:eastAsia="仿宋" w:cs="Times New Roman"/>
          <w:sz w:val="32"/>
          <w:szCs w:val="32"/>
        </w:rPr>
        <w:t>驻马店市工商业联合会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127.7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127.7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年预算相比，收、支总计各减少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13.8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万元，下降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9.7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eastAsia="zh-CN"/>
        </w:rPr>
        <w:t>按照要求缩减各项开支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驻马店市工商业联合会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127.7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127.7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驻马店市工商业联合会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127.7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107.5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84.2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20.2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15.8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驻马店市工商业联合会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127.7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年相比，一般公共预算收支预算减少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13.8</w:t>
      </w:r>
      <w:r>
        <w:rPr>
          <w:rFonts w:hint="eastAsia" w:ascii="仿宋" w:hAnsi="仿宋" w:eastAsia="仿宋"/>
          <w:sz w:val="32"/>
          <w:szCs w:val="32"/>
        </w:rPr>
        <w:t>万元，下降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9.7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eastAsia="zh-CN"/>
        </w:rPr>
        <w:t>按照要求缩减各项开支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驻马店市工商业联合会</w:t>
      </w: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年一般公共预算支出年初预算为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127.7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104.3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万元，占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81.7</w:t>
      </w: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；社会保障和就业支出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万元，占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10.1</w:t>
      </w: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；卫生健康支出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5.6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万元，占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4.4</w:t>
      </w: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；住房保障支出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4.8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万元，占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3.8</w:t>
      </w: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127.7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95.3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12.6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七、政府性基金预算支出决算情况说明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1.3</w:t>
      </w:r>
      <w:r>
        <w:rPr>
          <w:rFonts w:hint="eastAsia" w:ascii="仿宋" w:hAnsi="仿宋" w:eastAsia="仿宋"/>
          <w:sz w:val="32"/>
          <w:szCs w:val="32"/>
        </w:rPr>
        <w:t>万元。202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持平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numPr>
          <w:ilvl w:val="0"/>
          <w:numId w:val="2"/>
        </w:numPr>
        <w:spacing w:line="60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</w:p>
    <w:p>
      <w:pPr>
        <w:numPr>
          <w:ilvl w:val="0"/>
          <w:numId w:val="2"/>
        </w:numPr>
        <w:spacing w:line="600" w:lineRule="exact"/>
        <w:ind w:left="0" w:leftChars="0" w:firstLine="643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0.8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0.8万元，与2020年持平。</w:t>
      </w:r>
    </w:p>
    <w:p>
      <w:pPr>
        <w:numPr>
          <w:ilvl w:val="0"/>
          <w:numId w:val="0"/>
        </w:numPr>
        <w:spacing w:line="600" w:lineRule="exact"/>
        <w:ind w:left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0.5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持平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驻马店市工商业联合会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84.1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8.2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8.2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年期末，我局共有车辆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sz w:val="32"/>
          <w:szCs w:val="32"/>
        </w:rPr>
        <w:t>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驻马店市工商业联合会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  <w:bookmarkStart w:id="0" w:name="_GoBack"/>
      <w:bookmarkEnd w:id="0"/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A3DB4"/>
    <w:multiLevelType w:val="singleLevel"/>
    <w:tmpl w:val="8F0A3DB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D220F41"/>
    <w:multiLevelType w:val="singleLevel"/>
    <w:tmpl w:val="7D220F4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84129D1"/>
    <w:rsid w:val="08CF0AC0"/>
    <w:rsid w:val="10850CF4"/>
    <w:rsid w:val="1177251A"/>
    <w:rsid w:val="122B74AC"/>
    <w:rsid w:val="14C00D1E"/>
    <w:rsid w:val="18C4460A"/>
    <w:rsid w:val="1EFB577C"/>
    <w:rsid w:val="1FA15C60"/>
    <w:rsid w:val="1FB116F3"/>
    <w:rsid w:val="22245E9B"/>
    <w:rsid w:val="238B3817"/>
    <w:rsid w:val="29A15182"/>
    <w:rsid w:val="2D9848D1"/>
    <w:rsid w:val="33575249"/>
    <w:rsid w:val="34787E99"/>
    <w:rsid w:val="3C3E12A3"/>
    <w:rsid w:val="3C8E0FDB"/>
    <w:rsid w:val="4DC94B78"/>
    <w:rsid w:val="4FC54532"/>
    <w:rsid w:val="55074810"/>
    <w:rsid w:val="55DD2261"/>
    <w:rsid w:val="5609273C"/>
    <w:rsid w:val="588A51E9"/>
    <w:rsid w:val="692537D0"/>
    <w:rsid w:val="6F925E8B"/>
    <w:rsid w:val="704722F6"/>
    <w:rsid w:val="7CD2042C"/>
    <w:rsid w:val="7F35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863</Words>
  <Characters>4920</Characters>
  <Lines>41</Lines>
  <Paragraphs>11</Paragraphs>
  <TotalTime>1</TotalTime>
  <ScaleCrop>false</ScaleCrop>
  <LinksUpToDate>false</LinksUpToDate>
  <CharactersWithSpaces>5772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檒菙濄詬の鼆</cp:lastModifiedBy>
  <cp:lastPrinted>2018-03-22T04:03:00Z</cp:lastPrinted>
  <dcterms:modified xsi:type="dcterms:W3CDTF">2021-03-30T07:48:44Z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0AA317CCA67D4FEA8B38D721B1A62008</vt:lpwstr>
  </property>
</Properties>
</file>