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lang w:eastAsia="zh-CN"/>
        </w:rPr>
        <w:t>2023</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交通运输</w:t>
      </w:r>
      <w:r>
        <w:rPr>
          <w:rFonts w:hint="eastAsia" w:asciiTheme="majorEastAsia" w:hAnsiTheme="majorEastAsia" w:eastAsiaTheme="majorEastAsia"/>
          <w:b/>
          <w:sz w:val="44"/>
          <w:szCs w:val="44"/>
        </w:rPr>
        <w:t>局</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部门预算</w:t>
      </w:r>
      <w:r>
        <w:rPr>
          <w:rFonts w:hint="eastAsia" w:asciiTheme="majorEastAsia" w:hAnsiTheme="majorEastAsia" w:eastAsiaTheme="majorEastAsia"/>
          <w:b/>
          <w:sz w:val="44"/>
          <w:szCs w:val="44"/>
          <w:lang w:eastAsia="zh-CN"/>
        </w:rPr>
        <w:t>公开</w:t>
      </w:r>
      <w:r>
        <w:rPr>
          <w:rFonts w:hint="eastAsia" w:asciiTheme="majorEastAsia" w:hAnsiTheme="majorEastAsia" w:eastAsiaTheme="majorEastAsia"/>
          <w:b/>
          <w:sz w:val="44"/>
          <w:szCs w:val="44"/>
        </w:rPr>
        <w:t>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交通运输</w:t>
      </w:r>
      <w:r>
        <w:rPr>
          <w:rFonts w:hint="eastAsia" w:ascii="黑体" w:hAnsi="黑体" w:eastAsia="黑体" w:cs="黑体"/>
          <w:kern w:val="0"/>
          <w:sz w:val="32"/>
          <w:szCs w:val="32"/>
        </w:rPr>
        <w:t>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交通运输</w:t>
      </w:r>
      <w:r>
        <w:rPr>
          <w:rFonts w:hint="eastAsia" w:ascii="黑体" w:hAnsi="黑体" w:eastAsia="黑体" w:cs="黑体"/>
          <w:kern w:val="0"/>
          <w:sz w:val="32"/>
          <w:szCs w:val="32"/>
        </w:rPr>
        <w:t>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eastAsia="zh-CN"/>
        </w:rPr>
        <w:t>交通运输</w:t>
      </w:r>
      <w:r>
        <w:rPr>
          <w:rFonts w:hint="eastAsia" w:ascii="黑体" w:hAnsi="黑体" w:eastAsia="黑体" w:cs="黑体"/>
          <w:kern w:val="0"/>
          <w:sz w:val="32"/>
          <w:szCs w:val="32"/>
        </w:rPr>
        <w:t>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交通运输</w:t>
      </w:r>
      <w:r>
        <w:rPr>
          <w:rFonts w:hint="eastAsia" w:ascii="黑体" w:hAnsi="黑体" w:eastAsia="黑体"/>
          <w:sz w:val="36"/>
          <w:szCs w:val="36"/>
        </w:rPr>
        <w:t>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val="en-US" w:eastAsia="zh-CN"/>
        </w:rPr>
        <w:t>交通运输</w:t>
      </w:r>
      <w:r>
        <w:rPr>
          <w:rFonts w:hint="eastAsia" w:ascii="黑体" w:hAnsi="黑体" w:eastAsia="黑体"/>
          <w:sz w:val="32"/>
          <w:szCs w:val="32"/>
        </w:rPr>
        <w:t>局主要职能</w:t>
      </w:r>
    </w:p>
    <w:p>
      <w:pPr>
        <w:spacing w:line="600" w:lineRule="exact"/>
        <w:ind w:firstLine="630"/>
        <w:rPr>
          <w:rFonts w:hint="eastAsia" w:ascii="仿宋" w:hAnsi="仿宋" w:eastAsia="仿宋" w:cs="仿宋"/>
          <w:color w:val="000000"/>
          <w:sz w:val="32"/>
          <w:szCs w:val="32"/>
        </w:rPr>
      </w:pPr>
      <w:r>
        <w:rPr>
          <w:rFonts w:hint="eastAsia" w:ascii="仿宋" w:hAnsi="仿宋" w:eastAsia="仿宋" w:cs="仿宋"/>
          <w:sz w:val="32"/>
          <w:szCs w:val="32"/>
        </w:rPr>
        <w:t>根据《中共驻马店市委</w:t>
      </w:r>
      <w:r>
        <w:rPr>
          <w:rFonts w:hint="eastAsia" w:ascii="仿宋" w:hAnsi="仿宋" w:eastAsia="仿宋" w:cs="仿宋"/>
          <w:sz w:val="32"/>
          <w:szCs w:val="32"/>
          <w:lang w:eastAsia="zh-CN"/>
        </w:rPr>
        <w:t>办公室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驻马店市人民政府</w:t>
      </w:r>
      <w:r>
        <w:rPr>
          <w:rFonts w:hint="eastAsia" w:ascii="仿宋" w:hAnsi="仿宋" w:eastAsia="仿宋" w:cs="仿宋"/>
          <w:sz w:val="32"/>
          <w:szCs w:val="32"/>
          <w:lang w:eastAsia="zh-CN"/>
        </w:rPr>
        <w:t>办公室</w:t>
      </w:r>
      <w:r>
        <w:rPr>
          <w:rFonts w:hint="eastAsia" w:ascii="仿宋" w:hAnsi="仿宋" w:eastAsia="仿宋" w:cs="仿宋"/>
          <w:sz w:val="32"/>
          <w:szCs w:val="32"/>
        </w:rPr>
        <w:t>关于</w:t>
      </w:r>
      <w:r>
        <w:rPr>
          <w:rFonts w:hint="eastAsia" w:ascii="仿宋" w:hAnsi="仿宋" w:eastAsia="仿宋" w:cs="仿宋"/>
          <w:sz w:val="32"/>
          <w:szCs w:val="32"/>
          <w:lang w:eastAsia="zh-CN"/>
        </w:rPr>
        <w:t>印发《驻马店市交通运输局</w:t>
      </w:r>
      <w:r>
        <w:rPr>
          <w:rFonts w:hint="eastAsia" w:ascii="仿宋" w:hAnsi="仿宋" w:eastAsia="仿宋" w:cs="仿宋"/>
          <w:sz w:val="32"/>
          <w:szCs w:val="32"/>
        </w:rPr>
        <w:t>职能</w:t>
      </w:r>
      <w:r>
        <w:rPr>
          <w:rFonts w:hint="eastAsia" w:ascii="仿宋" w:hAnsi="仿宋" w:eastAsia="仿宋" w:cs="仿宋"/>
          <w:sz w:val="32"/>
          <w:szCs w:val="32"/>
          <w:lang w:eastAsia="zh-CN"/>
        </w:rPr>
        <w:t>配置内设机</w:t>
      </w:r>
      <w:r>
        <w:rPr>
          <w:rFonts w:hint="eastAsia" w:ascii="仿宋" w:hAnsi="仿宋" w:eastAsia="仿宋" w:cs="仿宋"/>
          <w:sz w:val="32"/>
          <w:szCs w:val="32"/>
        </w:rPr>
        <w:t>构</w:t>
      </w:r>
      <w:r>
        <w:rPr>
          <w:rFonts w:hint="eastAsia" w:ascii="仿宋" w:hAnsi="仿宋" w:eastAsia="仿宋" w:cs="仿宋"/>
          <w:sz w:val="32"/>
          <w:szCs w:val="32"/>
          <w:lang w:eastAsia="zh-CN"/>
        </w:rPr>
        <w:t>和人员编制规定》的通知》</w:t>
      </w:r>
      <w:r>
        <w:rPr>
          <w:rFonts w:hint="eastAsia" w:ascii="仿宋" w:hAnsi="仿宋" w:eastAsia="仿宋" w:cs="仿宋"/>
          <w:sz w:val="32"/>
          <w:szCs w:val="32"/>
        </w:rPr>
        <w:t>（驻</w:t>
      </w:r>
      <w:r>
        <w:rPr>
          <w:rFonts w:hint="eastAsia" w:ascii="仿宋" w:hAnsi="仿宋" w:eastAsia="仿宋" w:cs="仿宋"/>
          <w:sz w:val="32"/>
          <w:szCs w:val="32"/>
          <w:lang w:eastAsia="zh-CN"/>
        </w:rPr>
        <w:t>办文</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56</w:t>
      </w:r>
      <w:r>
        <w:rPr>
          <w:rFonts w:hint="eastAsia" w:ascii="仿宋" w:hAnsi="仿宋" w:eastAsia="仿宋" w:cs="仿宋"/>
          <w:sz w:val="32"/>
          <w:szCs w:val="32"/>
        </w:rPr>
        <w:t>号）文件规定，驻马店市</w:t>
      </w:r>
      <w:r>
        <w:rPr>
          <w:rFonts w:hint="eastAsia" w:ascii="仿宋" w:hAnsi="仿宋" w:eastAsia="仿宋" w:cs="仿宋"/>
          <w:sz w:val="32"/>
          <w:szCs w:val="32"/>
          <w:lang w:eastAsia="zh-CN"/>
        </w:rPr>
        <w:t>交通运输局</w:t>
      </w:r>
      <w:r>
        <w:rPr>
          <w:rFonts w:hint="eastAsia" w:ascii="仿宋" w:hAnsi="仿宋" w:eastAsia="仿宋" w:cs="仿宋"/>
          <w:sz w:val="32"/>
          <w:szCs w:val="32"/>
        </w:rPr>
        <w:t>为市政府</w:t>
      </w:r>
      <w:r>
        <w:rPr>
          <w:rFonts w:hint="eastAsia" w:ascii="仿宋" w:hAnsi="仿宋" w:eastAsia="仿宋" w:cs="仿宋"/>
          <w:sz w:val="32"/>
          <w:szCs w:val="32"/>
          <w:lang w:eastAsia="zh-CN"/>
        </w:rPr>
        <w:t>工作</w:t>
      </w:r>
      <w:r>
        <w:rPr>
          <w:rFonts w:hint="eastAsia" w:ascii="仿宋" w:hAnsi="仿宋" w:eastAsia="仿宋" w:cs="仿宋"/>
          <w:sz w:val="32"/>
          <w:szCs w:val="32"/>
        </w:rPr>
        <w:t>部门，</w:t>
      </w:r>
      <w:r>
        <w:rPr>
          <w:rFonts w:hint="eastAsia" w:ascii="仿宋" w:hAnsi="仿宋" w:eastAsia="仿宋" w:cs="仿宋"/>
          <w:sz w:val="32"/>
          <w:szCs w:val="32"/>
          <w:lang w:eastAsia="zh-CN"/>
        </w:rPr>
        <w:t>为正处级单位。</w:t>
      </w:r>
      <w:r>
        <w:rPr>
          <w:rFonts w:hint="eastAsia" w:ascii="仿宋" w:hAnsi="仿宋" w:eastAsia="仿宋" w:cs="仿宋"/>
          <w:sz w:val="32"/>
          <w:szCs w:val="32"/>
        </w:rPr>
        <w:t>贯彻落实党中央关于</w:t>
      </w:r>
      <w:r>
        <w:rPr>
          <w:rFonts w:hint="eastAsia" w:ascii="仿宋" w:hAnsi="仿宋" w:eastAsia="仿宋" w:cs="仿宋"/>
          <w:sz w:val="32"/>
          <w:szCs w:val="32"/>
          <w:lang w:eastAsia="zh-CN"/>
        </w:rPr>
        <w:t>交通运输</w:t>
      </w:r>
      <w:r>
        <w:rPr>
          <w:rFonts w:hint="eastAsia" w:ascii="仿宋" w:hAnsi="仿宋" w:eastAsia="仿宋" w:cs="仿宋"/>
          <w:sz w:val="32"/>
          <w:szCs w:val="32"/>
        </w:rPr>
        <w:t>工作的方针政策和决策部署，在履行职责过程中坚持和加强党对</w:t>
      </w:r>
      <w:r>
        <w:rPr>
          <w:rFonts w:hint="eastAsia" w:ascii="仿宋" w:hAnsi="仿宋" w:eastAsia="仿宋" w:cs="仿宋"/>
          <w:sz w:val="32"/>
          <w:szCs w:val="32"/>
          <w:lang w:eastAsia="zh-CN"/>
        </w:rPr>
        <w:t>交通运输</w:t>
      </w:r>
      <w:r>
        <w:rPr>
          <w:rFonts w:hint="eastAsia" w:ascii="仿宋" w:hAnsi="仿宋" w:eastAsia="仿宋" w:cs="仿宋"/>
          <w:sz w:val="32"/>
          <w:szCs w:val="32"/>
        </w:rPr>
        <w:t>工作的集中统一领导。</w:t>
      </w:r>
      <w:r>
        <w:rPr>
          <w:rFonts w:hint="eastAsia" w:ascii="仿宋" w:hAnsi="仿宋" w:eastAsia="仿宋" w:cs="仿宋"/>
          <w:color w:val="000000"/>
          <w:sz w:val="32"/>
          <w:szCs w:val="32"/>
        </w:rPr>
        <w:t>主要职责是：</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（一）贯彻执行国家有关交通运输工作的法律法规和方针政策。承担涉及全市综合交通运输体系的规划协调工作，组织编制综合交通运输规划，负责编制公路、水路等规划，指导全市交通运输枢纽规划和管理。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（二）组织拟订全市公路、水路行业发展规划、政策并监督实施。参与拟订全市邮政、地方铁路、轨道交通、民航产业、物流业发展规划并监督实施。指导全市公路、水路行业有关体制改革工作。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承担全市道路、水路运输市场监管责任。监督执行国家和地方有关道路、水路运输政策、技术标准和运营规范。指导全市道路、水路客运及有关设施规划和管理工作，指导全市城市客运、城乡客运、出租汽车行业管理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（四）承担全市水上交通安全监管责任。负责水上交通管制，船舶及相关水上设施检验、登记和防止污染，以及船舶与港口设施安全保障、危险品运输监督、航道管理、渔船检验及其监督管理等工作。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（五）负责拟订全市公路、水路固定资产投资规模和方向、市财政性资金安排意见，按规定权限审批、核准国家和省、市规划内及年度计划规模内固定资产投资项目。负责公路、水运工程建设项目设计审批。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承担全市公路、水路建设市场监管责任。监督全市公路、水路工程建设和维护相关政策、制度及技术标准的实施。组织协调全市公路、水路有关重点工程建设和工程质量、安全生产监督管理工作，指导全市交通运输基础设施建设、管理和维护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（七）指导全市公路、水路行业安全生产和应急管理工作。按规定组织协调国家、省重点物资和紧急客货运输，负责重点干线路网运行监测和协调工作。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（八）指导全市交通运输信息化建设，监测分析运行情况，做好网络安全工作，开展相关统计工作，发布有关信息。指导全市公路、水路行业环境保护和节能减排工作。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（九）拟订全市交通运输行业科技规划并监督实施。组织科技开发，推动行业技术进步。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（十）负责全市交通运输行业综合行政执法工作的统筹协调和监督管理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（十一）负责市本级交通运输系统行政审批事项和公共服务事项的组织协调和审批工作。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（十二）承担交通战备职责。负责全市交通战备工作，推进交通运输领域军民融合，承办市国防动员委员会的有关工作。</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(十三)完成市委、市政府交办的其他任务。</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交通运输</w:t>
      </w:r>
      <w:r>
        <w:rPr>
          <w:rFonts w:hint="eastAsia" w:ascii="黑体" w:hAnsi="黑体" w:eastAsia="黑体"/>
          <w:sz w:val="32"/>
          <w:szCs w:val="32"/>
        </w:rPr>
        <w:t>局机构设置及预算单位构成</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驻马店市</w:t>
      </w:r>
      <w:r>
        <w:rPr>
          <w:rFonts w:hint="eastAsia" w:ascii="仿宋" w:hAnsi="仿宋" w:eastAsia="仿宋" w:cs="仿宋"/>
          <w:sz w:val="32"/>
          <w:szCs w:val="32"/>
          <w:lang w:eastAsia="zh-CN"/>
        </w:rPr>
        <w:t>交通运输</w:t>
      </w:r>
      <w:r>
        <w:rPr>
          <w:rFonts w:hint="eastAsia" w:ascii="仿宋" w:hAnsi="仿宋" w:eastAsia="仿宋" w:cs="仿宋"/>
          <w:sz w:val="32"/>
          <w:szCs w:val="32"/>
        </w:rPr>
        <w:t>局内设</w:t>
      </w:r>
      <w:r>
        <w:rPr>
          <w:rFonts w:hint="eastAsia" w:ascii="仿宋" w:hAnsi="仿宋" w:eastAsia="仿宋" w:cs="仿宋"/>
          <w:sz w:val="32"/>
          <w:szCs w:val="32"/>
          <w:lang w:val="en-US" w:eastAsia="zh-CN"/>
        </w:rPr>
        <w:t>10</w:t>
      </w:r>
      <w:r>
        <w:rPr>
          <w:rFonts w:hint="eastAsia" w:ascii="仿宋" w:hAnsi="仿宋" w:eastAsia="仿宋" w:cs="仿宋"/>
          <w:sz w:val="32"/>
          <w:szCs w:val="32"/>
        </w:rPr>
        <w:t>个职能科室，分别是办公室、运输管理办公室、综合规划科、财务科、人事科、</w:t>
      </w:r>
      <w:r>
        <w:rPr>
          <w:rFonts w:hint="eastAsia" w:ascii="仿宋" w:hAnsi="仿宋" w:eastAsia="仿宋" w:cs="仿宋"/>
          <w:sz w:val="32"/>
          <w:szCs w:val="32"/>
          <w:lang w:eastAsia="zh-CN"/>
        </w:rPr>
        <w:t>环保与</w:t>
      </w:r>
      <w:r>
        <w:rPr>
          <w:rFonts w:hint="eastAsia" w:ascii="仿宋" w:hAnsi="仿宋" w:eastAsia="仿宋" w:cs="仿宋"/>
          <w:sz w:val="32"/>
          <w:szCs w:val="32"/>
        </w:rPr>
        <w:t>建设管理科、安全监督科</w:t>
      </w:r>
      <w:r>
        <w:rPr>
          <w:rFonts w:hint="eastAsia" w:ascii="仿宋" w:hAnsi="仿宋" w:eastAsia="仿宋" w:cs="仿宋"/>
          <w:sz w:val="32"/>
          <w:szCs w:val="32"/>
          <w:lang w:eastAsia="zh-CN"/>
        </w:rPr>
        <w:t>（应急办公室）</w:t>
      </w:r>
      <w:r>
        <w:rPr>
          <w:rFonts w:hint="eastAsia" w:ascii="仿宋" w:hAnsi="仿宋" w:eastAsia="仿宋" w:cs="仿宋"/>
          <w:sz w:val="32"/>
          <w:szCs w:val="32"/>
        </w:rPr>
        <w:t>、政策法规科、</w:t>
      </w:r>
      <w:r>
        <w:rPr>
          <w:rFonts w:hint="eastAsia" w:ascii="仿宋" w:hAnsi="仿宋" w:eastAsia="仿宋" w:cs="仿宋"/>
          <w:sz w:val="32"/>
          <w:szCs w:val="32"/>
          <w:lang w:eastAsia="zh-CN"/>
        </w:rPr>
        <w:t>运输管理科（出租汽车和城市公共交通指导办公室）、行政审批服务科、交通战备科。</w:t>
      </w:r>
      <w:r>
        <w:rPr>
          <w:rFonts w:hint="eastAsia" w:ascii="仿宋" w:hAnsi="仿宋" w:eastAsia="仿宋" w:cs="仿宋"/>
          <w:sz w:val="32"/>
          <w:szCs w:val="32"/>
        </w:rPr>
        <w:t>市交通</w:t>
      </w:r>
      <w:r>
        <w:rPr>
          <w:rFonts w:hint="eastAsia" w:ascii="仿宋" w:hAnsi="仿宋" w:eastAsia="仿宋" w:cs="仿宋"/>
          <w:sz w:val="32"/>
          <w:szCs w:val="32"/>
          <w:lang w:eastAsia="zh-CN"/>
        </w:rPr>
        <w:t>运输</w:t>
      </w:r>
      <w:r>
        <w:rPr>
          <w:rFonts w:hint="eastAsia" w:ascii="仿宋" w:hAnsi="仿宋" w:eastAsia="仿宋" w:cs="仿宋"/>
          <w:sz w:val="32"/>
          <w:szCs w:val="32"/>
        </w:rPr>
        <w:t>局机关</w:t>
      </w:r>
      <w:r>
        <w:rPr>
          <w:rFonts w:hint="eastAsia" w:ascii="仿宋" w:hAnsi="仿宋" w:eastAsia="仿宋" w:cs="仿宋"/>
          <w:sz w:val="32"/>
          <w:szCs w:val="32"/>
          <w:lang w:eastAsia="zh-CN"/>
        </w:rPr>
        <w:t>行政</w:t>
      </w:r>
      <w:r>
        <w:rPr>
          <w:rFonts w:hint="eastAsia" w:ascii="仿宋" w:hAnsi="仿宋" w:eastAsia="仿宋" w:cs="仿宋"/>
          <w:sz w:val="32"/>
          <w:szCs w:val="32"/>
        </w:rPr>
        <w:t>编制</w:t>
      </w:r>
      <w:r>
        <w:rPr>
          <w:rFonts w:hint="eastAsia" w:ascii="仿宋" w:hAnsi="仿宋" w:eastAsia="仿宋" w:cs="仿宋"/>
          <w:sz w:val="32"/>
          <w:szCs w:val="32"/>
          <w:lang w:val="en-US" w:eastAsia="zh-CN"/>
        </w:rPr>
        <w:t>30</w:t>
      </w:r>
      <w:r>
        <w:rPr>
          <w:rFonts w:hint="eastAsia" w:ascii="仿宋" w:hAnsi="仿宋" w:eastAsia="仿宋" w:cs="仿宋"/>
          <w:sz w:val="32"/>
          <w:szCs w:val="32"/>
        </w:rPr>
        <w:t>人，</w:t>
      </w:r>
      <w:r>
        <w:rPr>
          <w:rFonts w:hint="eastAsia" w:ascii="仿宋" w:hAnsi="仿宋" w:eastAsia="仿宋" w:cs="仿宋"/>
          <w:sz w:val="32"/>
          <w:szCs w:val="32"/>
          <w:lang w:eastAsia="zh-CN"/>
        </w:rPr>
        <w:t>设局长</w:t>
      </w:r>
      <w:r>
        <w:rPr>
          <w:rFonts w:hint="eastAsia" w:ascii="仿宋" w:hAnsi="仿宋" w:eastAsia="仿宋" w:cs="仿宋"/>
          <w:sz w:val="32"/>
          <w:szCs w:val="32"/>
          <w:lang w:val="en-US" w:eastAsia="zh-CN"/>
        </w:rPr>
        <w:t>1名，副局长3名，总工程师1名；正科级领导职数11名（含机关党委专职副书记1名),副科级领导职数7名。</w:t>
      </w:r>
    </w:p>
    <w:p>
      <w:pPr>
        <w:widowControl/>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驻马店市</w:t>
      </w:r>
      <w:r>
        <w:rPr>
          <w:rFonts w:hint="eastAsia" w:ascii="仿宋" w:hAnsi="仿宋" w:eastAsia="仿宋" w:cs="仿宋"/>
          <w:sz w:val="32"/>
          <w:szCs w:val="32"/>
          <w:lang w:eastAsia="zh-CN"/>
        </w:rPr>
        <w:t>交通运输</w:t>
      </w:r>
      <w:r>
        <w:rPr>
          <w:rFonts w:hint="eastAsia" w:ascii="仿宋" w:hAnsi="仿宋" w:eastAsia="仿宋" w:cs="仿宋"/>
          <w:sz w:val="32"/>
          <w:szCs w:val="32"/>
        </w:rPr>
        <w:t>局</w:t>
      </w:r>
      <w:r>
        <w:rPr>
          <w:rFonts w:hint="eastAsia" w:ascii="仿宋" w:hAnsi="仿宋" w:eastAsia="仿宋" w:cs="仿宋"/>
          <w:kern w:val="0"/>
          <w:sz w:val="32"/>
          <w:szCs w:val="32"/>
        </w:rPr>
        <w:t>部门预算包括局机关本级预算和局属单位预算。</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1.驻马店市</w:t>
      </w:r>
      <w:r>
        <w:rPr>
          <w:rFonts w:hint="eastAsia" w:ascii="仿宋" w:hAnsi="仿宋" w:eastAsia="仿宋" w:cs="仿宋"/>
          <w:sz w:val="32"/>
          <w:szCs w:val="32"/>
          <w:lang w:eastAsia="zh-CN"/>
        </w:rPr>
        <w:t>交通运输</w:t>
      </w:r>
      <w:r>
        <w:rPr>
          <w:rFonts w:hint="eastAsia" w:ascii="仿宋" w:hAnsi="仿宋" w:eastAsia="仿宋" w:cs="仿宋"/>
          <w:sz w:val="32"/>
          <w:szCs w:val="32"/>
        </w:rPr>
        <w:t>局机关本级；</w:t>
      </w:r>
    </w:p>
    <w:p>
      <w:pPr>
        <w:widowControl/>
        <w:spacing w:line="600" w:lineRule="exact"/>
        <w:ind w:firstLine="640"/>
        <w:jc w:val="both"/>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驻马店</w:t>
      </w:r>
      <w:r>
        <w:rPr>
          <w:rFonts w:hint="eastAsia" w:ascii="仿宋" w:hAnsi="仿宋" w:eastAsia="仿宋" w:cs="仿宋"/>
          <w:sz w:val="32"/>
          <w:szCs w:val="32"/>
        </w:rPr>
        <w:t>市公路</w:t>
      </w:r>
      <w:r>
        <w:rPr>
          <w:rFonts w:hint="eastAsia" w:ascii="仿宋" w:hAnsi="仿宋" w:eastAsia="仿宋" w:cs="仿宋"/>
          <w:sz w:val="32"/>
          <w:szCs w:val="32"/>
          <w:lang w:eastAsia="zh-CN"/>
        </w:rPr>
        <w:t>事业发展中心；</w:t>
      </w:r>
    </w:p>
    <w:p>
      <w:pPr>
        <w:widowControl/>
        <w:spacing w:line="600" w:lineRule="exact"/>
        <w:ind w:firstLine="64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3.驻马店</w:t>
      </w:r>
      <w:r>
        <w:rPr>
          <w:rFonts w:hint="eastAsia" w:ascii="仿宋" w:hAnsi="仿宋" w:eastAsia="仿宋" w:cs="仿宋"/>
          <w:sz w:val="32"/>
          <w:szCs w:val="32"/>
        </w:rPr>
        <w:t>市道路运输</w:t>
      </w:r>
      <w:r>
        <w:rPr>
          <w:rFonts w:hint="eastAsia" w:ascii="仿宋" w:hAnsi="仿宋" w:eastAsia="仿宋" w:cs="仿宋"/>
          <w:sz w:val="32"/>
          <w:szCs w:val="32"/>
          <w:lang w:eastAsia="zh-CN"/>
        </w:rPr>
        <w:t>服务中心；</w:t>
      </w:r>
    </w:p>
    <w:p>
      <w:pPr>
        <w:widowControl/>
        <w:spacing w:line="600" w:lineRule="exact"/>
        <w:ind w:firstLine="64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4.驻马店</w:t>
      </w:r>
      <w:r>
        <w:rPr>
          <w:rFonts w:hint="eastAsia" w:ascii="仿宋" w:hAnsi="仿宋" w:eastAsia="仿宋" w:cs="仿宋"/>
          <w:sz w:val="32"/>
          <w:szCs w:val="32"/>
        </w:rPr>
        <w:t>市</w:t>
      </w:r>
      <w:r>
        <w:rPr>
          <w:rFonts w:hint="eastAsia" w:ascii="仿宋" w:hAnsi="仿宋" w:eastAsia="仿宋" w:cs="仿宋"/>
          <w:sz w:val="32"/>
          <w:szCs w:val="32"/>
          <w:lang w:eastAsia="zh-CN"/>
        </w:rPr>
        <w:t>交通运输综合行政执法支队；</w:t>
      </w:r>
    </w:p>
    <w:p>
      <w:pPr>
        <w:widowControl/>
        <w:spacing w:line="600" w:lineRule="exact"/>
        <w:ind w:firstLine="64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5.驻马店</w:t>
      </w:r>
      <w:r>
        <w:rPr>
          <w:rFonts w:hint="eastAsia" w:ascii="仿宋" w:hAnsi="仿宋" w:eastAsia="仿宋" w:cs="仿宋"/>
          <w:sz w:val="32"/>
          <w:szCs w:val="32"/>
        </w:rPr>
        <w:t>市</w:t>
      </w:r>
      <w:r>
        <w:rPr>
          <w:rFonts w:hint="eastAsia" w:ascii="仿宋" w:hAnsi="仿宋" w:eastAsia="仿宋" w:cs="仿宋"/>
          <w:sz w:val="32"/>
          <w:szCs w:val="32"/>
          <w:lang w:eastAsia="zh-CN"/>
        </w:rPr>
        <w:t>航运服务中心；</w:t>
      </w:r>
    </w:p>
    <w:p>
      <w:pPr>
        <w:widowControl/>
        <w:spacing w:line="600" w:lineRule="exact"/>
        <w:ind w:firstLine="64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6.驻马店</w:t>
      </w:r>
      <w:r>
        <w:rPr>
          <w:rFonts w:hint="eastAsia" w:ascii="仿宋" w:hAnsi="仿宋" w:eastAsia="仿宋" w:cs="仿宋"/>
          <w:sz w:val="32"/>
          <w:szCs w:val="32"/>
        </w:rPr>
        <w:t>市交通工程质量监督站</w:t>
      </w:r>
      <w:r>
        <w:rPr>
          <w:rFonts w:hint="eastAsia" w:ascii="仿宋" w:hAnsi="仿宋" w:eastAsia="仿宋" w:cs="仿宋"/>
          <w:sz w:val="32"/>
          <w:szCs w:val="32"/>
          <w:lang w:eastAsia="zh-CN"/>
        </w:rPr>
        <w:t>；</w:t>
      </w:r>
    </w:p>
    <w:p>
      <w:pPr>
        <w:widowControl/>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7.驻马店市板桥海事所；</w:t>
      </w:r>
    </w:p>
    <w:p>
      <w:pPr>
        <w:widowControl/>
        <w:spacing w:line="600" w:lineRule="exact"/>
        <w:ind w:firstLine="640" w:firstLineChars="200"/>
        <w:jc w:val="both"/>
        <w:rPr>
          <w:rFonts w:hint="eastAsia" w:ascii="仿宋" w:hAnsi="仿宋" w:eastAsia="仿宋" w:cs="仿宋"/>
          <w:kern w:val="0"/>
          <w:sz w:val="32"/>
          <w:szCs w:val="32"/>
        </w:rPr>
      </w:pPr>
      <w:r>
        <w:rPr>
          <w:rFonts w:hint="eastAsia" w:ascii="仿宋" w:hAnsi="仿宋" w:eastAsia="仿宋" w:cs="仿宋"/>
          <w:sz w:val="32"/>
          <w:szCs w:val="32"/>
          <w:lang w:val="en-US" w:eastAsia="zh-CN"/>
        </w:rPr>
        <w:t>8.驻马店</w:t>
      </w:r>
      <w:r>
        <w:rPr>
          <w:rFonts w:hint="eastAsia" w:ascii="仿宋" w:hAnsi="仿宋" w:eastAsia="仿宋" w:cs="仿宋"/>
          <w:sz w:val="32"/>
          <w:szCs w:val="32"/>
        </w:rPr>
        <w:t>市</w:t>
      </w:r>
      <w:r>
        <w:rPr>
          <w:rFonts w:hint="eastAsia" w:ascii="仿宋" w:hAnsi="仿宋" w:eastAsia="仿宋" w:cs="仿宋"/>
          <w:sz w:val="32"/>
          <w:szCs w:val="32"/>
          <w:lang w:eastAsia="zh-CN"/>
        </w:rPr>
        <w:t>交通</w:t>
      </w:r>
      <w:r>
        <w:rPr>
          <w:rFonts w:hint="eastAsia" w:ascii="仿宋" w:hAnsi="仿宋" w:eastAsia="仿宋" w:cs="仿宋"/>
          <w:sz w:val="32"/>
          <w:szCs w:val="32"/>
        </w:rPr>
        <w:t>科</w:t>
      </w:r>
      <w:r>
        <w:rPr>
          <w:rFonts w:hint="eastAsia" w:ascii="仿宋" w:hAnsi="仿宋" w:eastAsia="仿宋" w:cs="仿宋"/>
          <w:sz w:val="32"/>
          <w:szCs w:val="32"/>
          <w:lang w:eastAsia="zh-CN"/>
        </w:rPr>
        <w:t>技</w:t>
      </w:r>
      <w:r>
        <w:rPr>
          <w:rFonts w:hint="eastAsia" w:ascii="仿宋" w:hAnsi="仿宋" w:eastAsia="仿宋" w:cs="仿宋"/>
          <w:sz w:val="32"/>
          <w:szCs w:val="32"/>
        </w:rPr>
        <w:t>教</w:t>
      </w:r>
      <w:r>
        <w:rPr>
          <w:rFonts w:hint="eastAsia" w:ascii="仿宋" w:hAnsi="仿宋" w:eastAsia="仿宋" w:cs="仿宋"/>
          <w:sz w:val="32"/>
          <w:szCs w:val="32"/>
          <w:lang w:eastAsia="zh-CN"/>
        </w:rPr>
        <w:t>育</w:t>
      </w:r>
      <w:r>
        <w:rPr>
          <w:rFonts w:hint="eastAsia" w:ascii="仿宋" w:hAnsi="仿宋" w:eastAsia="仿宋" w:cs="仿宋"/>
          <w:sz w:val="32"/>
          <w:szCs w:val="32"/>
        </w:rPr>
        <w:t>中心</w:t>
      </w:r>
      <w:r>
        <w:rPr>
          <w:rFonts w:hint="eastAsia" w:ascii="仿宋" w:hAnsi="仿宋" w:eastAsia="仿宋" w:cs="仿宋"/>
          <w:sz w:val="32"/>
          <w:szCs w:val="32"/>
          <w:lang w:eastAsia="zh-CN"/>
        </w:rPr>
        <w:t>。</w:t>
      </w:r>
    </w:p>
    <w:p>
      <w:pPr>
        <w:spacing w:line="600" w:lineRule="exact"/>
        <w:ind w:firstLine="640" w:firstLineChars="200"/>
        <w:rPr>
          <w:rFonts w:hint="eastAsia" w:ascii="仿宋" w:hAnsi="仿宋" w:eastAsia="仿宋" w:cs="仿宋"/>
          <w:sz w:val="32"/>
          <w:szCs w:val="32"/>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交通运输</w:t>
      </w:r>
      <w:r>
        <w:rPr>
          <w:rFonts w:hint="eastAsia" w:ascii="黑体" w:hAnsi="黑体" w:eastAsia="黑体" w:cs="黑体"/>
          <w:kern w:val="0"/>
          <w:sz w:val="36"/>
          <w:szCs w:val="36"/>
        </w:rPr>
        <w:t>局</w:t>
      </w:r>
      <w:r>
        <w:rPr>
          <w:rFonts w:hint="eastAsia" w:ascii="黑体" w:hAnsi="黑体" w:eastAsia="黑体" w:cs="黑体"/>
          <w:kern w:val="0"/>
          <w:sz w:val="36"/>
          <w:szCs w:val="36"/>
          <w:lang w:eastAsia="zh-CN"/>
        </w:rPr>
        <w:t>2023</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交通运输</w:t>
      </w:r>
      <w:r>
        <w:rPr>
          <w:rFonts w:hint="eastAsia" w:ascii="仿宋" w:hAnsi="仿宋" w:eastAsia="仿宋" w:cs="仿宋_GB2312"/>
          <w:sz w:val="32"/>
          <w:szCs w:val="32"/>
        </w:rPr>
        <w:t>局</w:t>
      </w:r>
      <w:r>
        <w:rPr>
          <w:rFonts w:hint="eastAsia" w:ascii="仿宋" w:hAnsi="仿宋" w:eastAsia="仿宋" w:cs="仿宋_GB2312"/>
          <w:color w:val="000000"/>
          <w:sz w:val="32"/>
          <w:szCs w:val="32"/>
          <w:lang w:eastAsia="zh-CN"/>
        </w:rPr>
        <w:t>2023</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45417.91</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45417.91</w:t>
      </w:r>
      <w:r>
        <w:rPr>
          <w:rFonts w:hint="eastAsia" w:ascii="仿宋" w:hAnsi="仿宋" w:eastAsia="仿宋" w:cs="仿宋_GB2312"/>
          <w:color w:val="000000"/>
          <w:sz w:val="32"/>
          <w:szCs w:val="32"/>
        </w:rPr>
        <w:t>万元，与</w:t>
      </w:r>
      <w:r>
        <w:rPr>
          <w:rFonts w:hint="eastAsia" w:ascii="仿宋" w:hAnsi="仿宋" w:eastAsia="仿宋" w:cs="仿宋_GB2312"/>
          <w:color w:val="000000"/>
          <w:sz w:val="32"/>
          <w:szCs w:val="32"/>
          <w:lang w:eastAsia="zh-CN"/>
        </w:rPr>
        <w:t>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eastAsia="zh-CN"/>
        </w:rPr>
        <w:t>增加</w:t>
      </w:r>
      <w:r>
        <w:rPr>
          <w:rFonts w:hint="eastAsia" w:ascii="仿宋" w:hAnsi="仿宋" w:eastAsia="仿宋" w:cs="仿宋_GB2312"/>
          <w:color w:val="000000"/>
          <w:sz w:val="32"/>
          <w:szCs w:val="32"/>
          <w:lang w:val="en-US" w:eastAsia="zh-CN"/>
        </w:rPr>
        <w:t>13778.91</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43.55</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color w:val="000000"/>
          <w:sz w:val="32"/>
          <w:szCs w:val="32"/>
          <w:lang w:eastAsia="zh-CN"/>
        </w:rPr>
        <w:t>是城市组团外联项目政府性付费纳入</w:t>
      </w:r>
      <w:r>
        <w:rPr>
          <w:rFonts w:hint="eastAsia" w:ascii="仿宋" w:hAnsi="仿宋" w:eastAsia="仿宋" w:cs="仿宋_GB2312"/>
          <w:color w:val="000000"/>
          <w:sz w:val="32"/>
          <w:szCs w:val="32"/>
          <w:lang w:val="en-US" w:eastAsia="zh-CN"/>
        </w:rPr>
        <w:t>2023年度预算</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交通运输</w:t>
      </w:r>
      <w:r>
        <w:rPr>
          <w:rFonts w:hint="eastAsia" w:ascii="仿宋" w:hAnsi="仿宋" w:eastAsia="仿宋"/>
          <w:sz w:val="32"/>
          <w:szCs w:val="32"/>
        </w:rPr>
        <w:t>局</w:t>
      </w:r>
      <w:r>
        <w:rPr>
          <w:rFonts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年收入合计</w:t>
      </w:r>
      <w:r>
        <w:rPr>
          <w:rFonts w:hint="eastAsia" w:ascii="仿宋" w:hAnsi="仿宋" w:eastAsia="仿宋"/>
          <w:sz w:val="32"/>
          <w:szCs w:val="32"/>
          <w:lang w:val="en-US" w:eastAsia="zh-CN"/>
        </w:rPr>
        <w:t>45417.91</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39790.91</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交通运输</w:t>
      </w:r>
      <w:r>
        <w:rPr>
          <w:rFonts w:hint="eastAsia" w:ascii="仿宋" w:hAnsi="仿宋" w:eastAsia="仿宋"/>
          <w:sz w:val="32"/>
          <w:szCs w:val="32"/>
        </w:rPr>
        <w:t>局</w:t>
      </w:r>
      <w:r>
        <w:rPr>
          <w:rFonts w:hint="eastAsia" w:ascii="仿宋" w:hAnsi="仿宋" w:eastAsia="仿宋"/>
          <w:sz w:val="32"/>
          <w:szCs w:val="32"/>
          <w:lang w:eastAsia="zh-CN"/>
        </w:rPr>
        <w:t>2023</w:t>
      </w:r>
      <w:r>
        <w:rPr>
          <w:rFonts w:hint="eastAsia" w:ascii="仿宋" w:hAnsi="仿宋" w:eastAsia="仿宋"/>
          <w:sz w:val="32"/>
          <w:szCs w:val="32"/>
        </w:rPr>
        <w:t>年支出合计</w:t>
      </w:r>
      <w:r>
        <w:rPr>
          <w:rFonts w:hint="eastAsia" w:ascii="仿宋" w:hAnsi="仿宋" w:eastAsia="仿宋"/>
          <w:sz w:val="32"/>
          <w:szCs w:val="32"/>
          <w:lang w:val="en-US" w:eastAsia="zh-CN"/>
        </w:rPr>
        <w:t>45417.91</w:t>
      </w:r>
      <w:r>
        <w:rPr>
          <w:rFonts w:hint="eastAsia" w:ascii="仿宋" w:hAnsi="仿宋" w:eastAsia="仿宋"/>
          <w:sz w:val="32"/>
          <w:szCs w:val="32"/>
        </w:rPr>
        <w:t>万元，其中：基本支出</w:t>
      </w:r>
      <w:r>
        <w:rPr>
          <w:rFonts w:hint="eastAsia" w:ascii="仿宋" w:hAnsi="仿宋" w:eastAsia="仿宋"/>
          <w:sz w:val="32"/>
          <w:szCs w:val="32"/>
          <w:lang w:val="en-US" w:eastAsia="zh-CN"/>
        </w:rPr>
        <w:t>10633.41</w:t>
      </w:r>
      <w:r>
        <w:rPr>
          <w:rFonts w:hint="eastAsia" w:ascii="仿宋" w:hAnsi="仿宋" w:eastAsia="仿宋"/>
          <w:sz w:val="32"/>
          <w:szCs w:val="32"/>
        </w:rPr>
        <w:t>万元，占</w:t>
      </w:r>
      <w:r>
        <w:rPr>
          <w:rFonts w:hint="eastAsia" w:ascii="仿宋" w:hAnsi="仿宋" w:eastAsia="仿宋"/>
          <w:sz w:val="32"/>
          <w:szCs w:val="32"/>
          <w:lang w:val="en-US" w:eastAsia="zh-CN"/>
        </w:rPr>
        <w:t>23.41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34784.5</w:t>
      </w:r>
      <w:r>
        <w:rPr>
          <w:rFonts w:hint="eastAsia" w:ascii="仿宋" w:hAnsi="仿宋" w:eastAsia="仿宋"/>
          <w:sz w:val="32"/>
          <w:szCs w:val="32"/>
        </w:rPr>
        <w:t>万元，占</w:t>
      </w:r>
      <w:r>
        <w:rPr>
          <w:rFonts w:hint="eastAsia" w:ascii="仿宋" w:hAnsi="仿宋" w:eastAsia="仿宋"/>
          <w:sz w:val="32"/>
          <w:szCs w:val="32"/>
          <w:lang w:val="en-US" w:eastAsia="zh-CN"/>
        </w:rPr>
        <w:t>76.59</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交通运输</w:t>
      </w:r>
      <w:r>
        <w:rPr>
          <w:rFonts w:hint="eastAsia" w:ascii="仿宋" w:hAnsi="仿宋" w:eastAsia="仿宋" w:cs="仿宋_GB2312"/>
          <w:sz w:val="32"/>
          <w:szCs w:val="32"/>
        </w:rPr>
        <w:t>局</w:t>
      </w:r>
      <w:r>
        <w:rPr>
          <w:rFonts w:hint="eastAsia" w:ascii="仿宋" w:hAnsi="仿宋" w:eastAsia="仿宋" w:cs="仿宋_GB2312"/>
          <w:sz w:val="32"/>
          <w:szCs w:val="32"/>
          <w:lang w:eastAsia="zh-CN"/>
        </w:rPr>
        <w:t>2023</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39370.91</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年相比，一般公共预算收支预算</w:t>
      </w:r>
      <w:r>
        <w:rPr>
          <w:rFonts w:hint="eastAsia" w:ascii="仿宋" w:hAnsi="仿宋" w:eastAsia="仿宋"/>
          <w:sz w:val="32"/>
          <w:szCs w:val="32"/>
          <w:lang w:eastAsia="zh-CN"/>
        </w:rPr>
        <w:t>增加</w:t>
      </w:r>
      <w:r>
        <w:rPr>
          <w:rFonts w:hint="eastAsia" w:ascii="仿宋" w:hAnsi="仿宋" w:eastAsia="仿宋"/>
          <w:sz w:val="32"/>
          <w:szCs w:val="32"/>
          <w:lang w:val="en-US" w:eastAsia="zh-CN"/>
        </w:rPr>
        <w:t>14166.91</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56.61</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cs="仿宋_GB2312"/>
          <w:color w:val="000000"/>
          <w:sz w:val="32"/>
          <w:szCs w:val="32"/>
          <w:lang w:eastAsia="zh-CN"/>
        </w:rPr>
        <w:t>城市组团外联项目政府性付费纳入</w:t>
      </w:r>
      <w:r>
        <w:rPr>
          <w:rFonts w:hint="eastAsia" w:ascii="仿宋" w:hAnsi="仿宋" w:eastAsia="仿宋" w:cs="仿宋_GB2312"/>
          <w:color w:val="000000"/>
          <w:sz w:val="32"/>
          <w:szCs w:val="32"/>
          <w:lang w:val="en-US" w:eastAsia="zh-CN"/>
        </w:rPr>
        <w:t>2023年度预算</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w:t>
      </w:r>
      <w:r>
        <w:rPr>
          <w:rFonts w:hint="eastAsia" w:ascii="仿宋" w:hAnsi="仿宋" w:eastAsia="仿宋" w:cs="仿宋_GB2312"/>
          <w:color w:val="333333"/>
          <w:sz w:val="32"/>
          <w:szCs w:val="32"/>
          <w:lang w:val="en-US" w:eastAsia="zh-CN"/>
        </w:rPr>
        <w:t>交通运输</w:t>
      </w:r>
      <w:r>
        <w:rPr>
          <w:rFonts w:hint="eastAsia" w:ascii="仿宋" w:hAnsi="仿宋" w:eastAsia="仿宋" w:cs="仿宋_GB2312"/>
          <w:color w:val="333333"/>
          <w:sz w:val="32"/>
          <w:szCs w:val="32"/>
        </w:rPr>
        <w:t>局</w:t>
      </w:r>
      <w:r>
        <w:rPr>
          <w:rFonts w:hint="eastAsia" w:ascii="仿宋" w:hAnsi="仿宋" w:eastAsia="仿宋" w:cs="仿宋_GB2312"/>
          <w:color w:val="333333"/>
          <w:sz w:val="32"/>
          <w:szCs w:val="32"/>
          <w:lang w:eastAsia="zh-CN"/>
        </w:rPr>
        <w:t>2023</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39370.91</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1781.75</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4.53</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1127.18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2.86</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614.96</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1.56</w:t>
      </w:r>
      <w:r>
        <w:rPr>
          <w:rFonts w:ascii="仿宋" w:hAnsi="仿宋" w:eastAsia="仿宋" w:cs="仿宋_GB2312"/>
          <w:color w:val="000000"/>
          <w:sz w:val="32"/>
          <w:szCs w:val="32"/>
        </w:rPr>
        <w:t>%</w:t>
      </w:r>
      <w:r>
        <w:rPr>
          <w:rFonts w:hint="eastAsia" w:ascii="仿宋" w:hAnsi="仿宋" w:eastAsia="仿宋" w:cs="仿宋_GB2312"/>
          <w:color w:val="000000"/>
          <w:sz w:val="32"/>
          <w:szCs w:val="32"/>
        </w:rPr>
        <w:t>；城乡社区事务支出</w:t>
      </w:r>
      <w:r>
        <w:rPr>
          <w:rFonts w:hint="eastAsia" w:ascii="仿宋" w:hAnsi="仿宋" w:eastAsia="仿宋" w:cs="仿宋_GB2312"/>
          <w:color w:val="000000"/>
          <w:sz w:val="32"/>
          <w:szCs w:val="32"/>
          <w:lang w:val="en-US" w:eastAsia="zh-CN"/>
        </w:rPr>
        <w:t>8160万元，占20.73%；交通运输支出27106.16万元，占68.85%；</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580.86</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1.47</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10633.41</w:t>
      </w:r>
      <w:r>
        <w:rPr>
          <w:rFonts w:hint="eastAsia" w:ascii="仿宋" w:hAnsi="仿宋" w:eastAsia="仿宋"/>
          <w:sz w:val="32"/>
          <w:szCs w:val="32"/>
        </w:rPr>
        <w:t>万元，其中：人员经费</w:t>
      </w:r>
      <w:r>
        <w:rPr>
          <w:rFonts w:hint="eastAsia" w:ascii="仿宋" w:hAnsi="仿宋" w:eastAsia="仿宋"/>
          <w:sz w:val="32"/>
          <w:szCs w:val="32"/>
          <w:lang w:val="en-US" w:eastAsia="zh-CN"/>
        </w:rPr>
        <w:t>9960.03</w:t>
      </w:r>
      <w:r>
        <w:rPr>
          <w:rFonts w:hint="eastAsia" w:ascii="仿宋" w:hAnsi="仿宋" w:eastAsia="仿宋"/>
          <w:sz w:val="32"/>
          <w:szCs w:val="32"/>
        </w:rPr>
        <w:t>万元，主要包括：基本工资、津贴补贴、奖金、其他社会保障缴费、绩效工资、机关事业单位基本养老保险缴费、职业年金缴费、其他工资福利支出、离休费、退休费、生活补助、医疗费、住房公积金、采暖补贴、物业服务补贴、其他对个人和家庭的补助支出；公用经费</w:t>
      </w:r>
      <w:r>
        <w:rPr>
          <w:rFonts w:hint="eastAsia" w:ascii="仿宋" w:hAnsi="仿宋" w:eastAsia="仿宋"/>
          <w:sz w:val="32"/>
          <w:szCs w:val="32"/>
          <w:lang w:val="en-US" w:eastAsia="zh-CN"/>
        </w:rPr>
        <w:t>673.28</w:t>
      </w:r>
      <w:r>
        <w:rPr>
          <w:rFonts w:hint="eastAsia" w:ascii="仿宋" w:hAnsi="仿宋" w:eastAsia="仿宋"/>
          <w:sz w:val="32"/>
          <w:szCs w:val="32"/>
        </w:rPr>
        <w:t>万元，主要包括：办公费、印刷费、咨询费、手续费、水费、电费、邮电费、物业管理费、差旅费、维修（护）费、租赁费、会议费、培训费、公务接待费、劳务费、委托业务费、工会经费、福利费、公务用车运行维护费、其他交通费用、税金及附加费用、其他商品和服务支出、办公设备购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lang w:eastAsia="zh-CN"/>
        </w:rPr>
        <w:t>驻马店市交通运输局</w:t>
      </w: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年政府性基金预算</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6047万元，</w:t>
      </w:r>
      <w:r>
        <w:rPr>
          <w:rFonts w:hint="eastAsia" w:ascii="仿宋" w:hAnsi="仿宋" w:eastAsia="仿宋" w:cs="仿宋"/>
          <w:sz w:val="32"/>
          <w:szCs w:val="32"/>
        </w:rPr>
        <w:t>支出</w:t>
      </w:r>
      <w:r>
        <w:rPr>
          <w:rFonts w:hint="eastAsia" w:ascii="仿宋" w:hAnsi="仿宋" w:eastAsia="仿宋" w:cs="仿宋"/>
          <w:sz w:val="32"/>
          <w:szCs w:val="32"/>
          <w:lang w:val="en-US" w:eastAsia="zh-CN"/>
        </w:rPr>
        <w:t>6047万元，是我市</w:t>
      </w:r>
      <w:r>
        <w:rPr>
          <w:rFonts w:hint="eastAsia" w:ascii="仿宋" w:hAnsi="仿宋" w:eastAsia="仿宋" w:cs="仿宋"/>
          <w:sz w:val="32"/>
          <w:szCs w:val="32"/>
          <w:lang w:eastAsia="zh-CN"/>
        </w:rPr>
        <w:t>安排公交公司运营亏损补贴费、京港澳高速驻马店站和驻马店北站项目、靖宇大道、杨钱路、重阳大道工程项目资金</w:t>
      </w:r>
      <w:r>
        <w:rPr>
          <w:rFonts w:hint="eastAsia" w:ascii="仿宋" w:hAnsi="仿宋" w:eastAsia="仿宋" w:cs="仿宋"/>
          <w:sz w:val="32"/>
          <w:szCs w:val="32"/>
          <w:lang w:val="en-US"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年“三公”经费预算为</w:t>
      </w:r>
      <w:r>
        <w:rPr>
          <w:rFonts w:hint="eastAsia" w:ascii="仿宋" w:hAnsi="仿宋" w:eastAsia="仿宋"/>
          <w:sz w:val="32"/>
          <w:szCs w:val="32"/>
          <w:lang w:val="en-US" w:eastAsia="zh-CN"/>
        </w:rPr>
        <w:t>74.9</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10.5</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rPr>
        <w:t>了</w:t>
      </w:r>
      <w:r>
        <w:rPr>
          <w:rFonts w:hint="eastAsia" w:ascii="仿宋" w:hAnsi="仿宋" w:eastAsia="仿宋"/>
          <w:sz w:val="32"/>
          <w:szCs w:val="32"/>
          <w:lang w:val="en-US" w:eastAsia="zh-CN"/>
        </w:rPr>
        <w:t>16.3</w:t>
      </w:r>
      <w:r>
        <w:rPr>
          <w:rFonts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主要原因是</w:t>
      </w:r>
      <w:r>
        <w:rPr>
          <w:rFonts w:hint="eastAsia" w:ascii="仿宋" w:hAnsi="仿宋" w:eastAsia="仿宋"/>
          <w:sz w:val="32"/>
          <w:szCs w:val="32"/>
          <w:lang w:val="en-US" w:eastAsia="zh-CN"/>
        </w:rPr>
        <w:t>2023年度交通业务量增大，野外作业较多，油料上涨幅度较大所致</w:t>
      </w:r>
      <w:r>
        <w:rPr>
          <w:rFonts w:hint="eastAsia" w:ascii="仿宋" w:hAnsi="仿宋" w:eastAsia="仿宋"/>
          <w:sz w:val="32"/>
          <w:szCs w:val="32"/>
        </w:rPr>
        <w:t xml:space="preserve">。    </w:t>
      </w:r>
      <w:bookmarkStart w:id="0" w:name="_GoBack"/>
      <w:bookmarkEnd w:id="0"/>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widowControl/>
        <w:numPr>
          <w:ilvl w:val="0"/>
          <w:numId w:val="0"/>
        </w:numPr>
        <w:shd w:val="clear" w:color="auto" w:fill="FFFFFF"/>
        <w:spacing w:line="336" w:lineRule="atLeast"/>
        <w:ind w:firstLine="643" w:firstLineChars="200"/>
        <w:jc w:val="left"/>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cs="仿宋"/>
          <w:sz w:val="32"/>
          <w:szCs w:val="32"/>
        </w:rPr>
        <w:t>我单位数年来无出国人员，所以此项无预算支出。</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69.4</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，主要用于开展工作所需公务用车的燃料费、维修费、过路过桥费、保险费、安全奖励费用等支出。其中公务用车购置费预算</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与</w:t>
      </w:r>
      <w:r>
        <w:rPr>
          <w:rFonts w:hint="eastAsia" w:ascii="仿宋" w:hAnsi="仿宋" w:eastAsia="仿宋"/>
          <w:sz w:val="32"/>
          <w:szCs w:val="32"/>
          <w:lang w:val="en-US" w:eastAsia="zh-CN"/>
        </w:rPr>
        <w:t>2022年预算持平</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69.4万元，</w:t>
      </w:r>
      <w:r>
        <w:rPr>
          <w:rFonts w:hint="eastAsia" w:ascii="仿宋" w:hAnsi="仿宋" w:eastAsia="仿宋"/>
          <w:sz w:val="32"/>
          <w:szCs w:val="32"/>
        </w:rPr>
        <w:t>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11</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rPr>
        <w:t>了</w:t>
      </w:r>
      <w:r>
        <w:rPr>
          <w:rFonts w:hint="eastAsia" w:ascii="仿宋" w:hAnsi="仿宋" w:eastAsia="仿宋"/>
          <w:sz w:val="32"/>
          <w:szCs w:val="32"/>
          <w:lang w:val="en-US" w:eastAsia="zh-CN"/>
        </w:rPr>
        <w:t>18.84</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val="en-US" w:eastAsia="zh-CN"/>
        </w:rPr>
        <w:t>2023年度交通业务量增大，野外作业较多，油料上涨幅度较大所致</w:t>
      </w:r>
      <w:r>
        <w:rPr>
          <w:rFonts w:hint="eastAsia" w:ascii="仿宋" w:hAnsi="仿宋" w:eastAsia="仿宋"/>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5.5</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lang w:val="en-US" w:eastAsia="zh-CN"/>
        </w:rPr>
        <w:t>0.5</w:t>
      </w:r>
      <w:r>
        <w:rPr>
          <w:rFonts w:hint="eastAsia" w:ascii="仿宋" w:hAnsi="仿宋" w:eastAsia="仿宋"/>
          <w:sz w:val="32"/>
          <w:szCs w:val="32"/>
        </w:rPr>
        <w:t>万元，下降了</w:t>
      </w:r>
      <w:r>
        <w:rPr>
          <w:rFonts w:hint="eastAsia" w:ascii="仿宋" w:hAnsi="仿宋" w:eastAsia="仿宋"/>
          <w:sz w:val="32"/>
          <w:szCs w:val="32"/>
          <w:lang w:val="en-US" w:eastAsia="zh-CN"/>
        </w:rPr>
        <w:t>8.33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遵守八项规定节约所致</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交通运输</w:t>
      </w:r>
      <w:r>
        <w:rPr>
          <w:rFonts w:hint="eastAsia" w:ascii="仿宋" w:hAnsi="仿宋" w:eastAsia="仿宋"/>
          <w:sz w:val="32"/>
          <w:szCs w:val="32"/>
        </w:rPr>
        <w:t>局</w:t>
      </w:r>
      <w:r>
        <w:rPr>
          <w:rFonts w:hint="eastAsia" w:ascii="仿宋" w:hAnsi="仿宋" w:eastAsia="仿宋"/>
          <w:sz w:val="32"/>
          <w:szCs w:val="32"/>
          <w:lang w:eastAsia="zh-CN"/>
        </w:rPr>
        <w:t>2023</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673.38</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年政府采购预算安排</w:t>
      </w:r>
      <w:r>
        <w:rPr>
          <w:rFonts w:hint="eastAsia" w:ascii="仿宋" w:hAnsi="仿宋" w:eastAsia="仿宋"/>
          <w:sz w:val="32"/>
          <w:szCs w:val="32"/>
          <w:lang w:val="en-US" w:eastAsia="zh-CN"/>
        </w:rPr>
        <w:t>142</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20</w:t>
      </w:r>
      <w:r>
        <w:rPr>
          <w:rFonts w:hint="eastAsia" w:ascii="仿宋" w:hAnsi="仿宋" w:eastAsia="仿宋"/>
          <w:sz w:val="32"/>
          <w:szCs w:val="32"/>
        </w:rPr>
        <w:t>万元，政府采购服务预算</w:t>
      </w:r>
      <w:r>
        <w:rPr>
          <w:rFonts w:hint="eastAsia" w:ascii="仿宋" w:hAnsi="仿宋" w:eastAsia="仿宋"/>
          <w:sz w:val="32"/>
          <w:szCs w:val="32"/>
          <w:lang w:val="en-US" w:eastAsia="zh-CN"/>
        </w:rPr>
        <w:t>122</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年期末，我局共有车辆汽车</w:t>
      </w:r>
      <w:r>
        <w:rPr>
          <w:rFonts w:hint="eastAsia" w:ascii="仿宋" w:hAnsi="仿宋" w:eastAsia="仿宋" w:cs="仿宋"/>
          <w:sz w:val="32"/>
          <w:szCs w:val="32"/>
          <w:lang w:val="en-US" w:eastAsia="zh-CN"/>
        </w:rPr>
        <w:t>81</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42</w:t>
      </w:r>
      <w:r>
        <w:rPr>
          <w:rFonts w:hint="eastAsia" w:ascii="仿宋" w:hAnsi="仿宋" w:eastAsia="仿宋" w:cs="仿宋"/>
          <w:sz w:val="32"/>
          <w:szCs w:val="32"/>
        </w:rPr>
        <w:t>辆，执法执勤车</w:t>
      </w:r>
      <w:r>
        <w:rPr>
          <w:rFonts w:hint="eastAsia" w:ascii="仿宋" w:hAnsi="仿宋" w:eastAsia="仿宋" w:cs="仿宋"/>
          <w:sz w:val="32"/>
          <w:szCs w:val="32"/>
          <w:lang w:val="en-US" w:eastAsia="zh-CN"/>
        </w:rPr>
        <w:t>36</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3</w:t>
      </w:r>
      <w:r>
        <w:rPr>
          <w:rFonts w:hint="eastAsia" w:ascii="仿宋" w:hAnsi="仿宋" w:eastAsia="仿宋" w:cs="仿宋"/>
          <w:sz w:val="32"/>
          <w:szCs w:val="32"/>
        </w:rPr>
        <w:t>辆；单位50万元以上通用设备</w:t>
      </w:r>
      <w:r>
        <w:rPr>
          <w:rFonts w:hint="eastAsia" w:ascii="仿宋" w:hAnsi="仿宋" w:eastAsia="仿宋" w:cs="仿宋"/>
          <w:sz w:val="32"/>
          <w:szCs w:val="32"/>
          <w:lang w:val="en-US" w:eastAsia="zh-CN"/>
        </w:rPr>
        <w:t>1</w:t>
      </w:r>
      <w:r>
        <w:rPr>
          <w:rFonts w:hint="eastAsia" w:ascii="仿宋" w:hAnsi="仿宋" w:eastAsia="仿宋" w:cs="仿宋"/>
          <w:sz w:val="32"/>
          <w:szCs w:val="32"/>
        </w:rPr>
        <w:t>套，100万元以上专用设备0套</w:t>
      </w:r>
      <w:r>
        <w:rPr>
          <w:rFonts w:hint="eastAsia" w:ascii="仿宋_GB2312" w:hAnsi="仿宋_GB2312" w:eastAsia="仿宋_GB2312" w:cs="仿宋_GB2312"/>
          <w:sz w:val="32"/>
          <w:szCs w:val="32"/>
          <w:lang w:eastAsia="zh-CN"/>
        </w:rPr>
        <w:t>。</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驻马店市财政局</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CB32593"/>
    <w:rsid w:val="10F7009F"/>
    <w:rsid w:val="1488753C"/>
    <w:rsid w:val="1EFB577C"/>
    <w:rsid w:val="34787E99"/>
    <w:rsid w:val="34912028"/>
    <w:rsid w:val="351525B1"/>
    <w:rsid w:val="56E419EB"/>
    <w:rsid w:val="653903CB"/>
    <w:rsid w:val="684A26C4"/>
    <w:rsid w:val="77CE28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4244</Words>
  <Characters>4572</Characters>
  <Lines>41</Lines>
  <Paragraphs>11</Paragraphs>
  <TotalTime>1</TotalTime>
  <ScaleCrop>false</ScaleCrop>
  <LinksUpToDate>false</LinksUpToDate>
  <CharactersWithSpaces>4591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admin</cp:lastModifiedBy>
  <cp:lastPrinted>2018-03-22T04:03:00Z</cp:lastPrinted>
  <dcterms:modified xsi:type="dcterms:W3CDTF">2023-02-06T09:58:36Z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EE291831B1374569B4CC98683422C489</vt:lpwstr>
  </property>
</Properties>
</file>