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信访局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信访局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信访局2023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信访局2023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eastAsia="zh-CN"/>
        </w:rPr>
        <w:t>信访局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信访局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spacing w:line="600" w:lineRule="exact"/>
        <w:ind w:firstLine="63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根据《中共驻马店市委驻马店市人民政府关于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印发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&lt;驻马店市机构改革方案&gt;的通知</w:t>
      </w:r>
      <w:r>
        <w:rPr>
          <w:rFonts w:hint="eastAsia" w:ascii="仿宋" w:hAnsi="仿宋" w:eastAsia="仿宋" w:cs="仿宋_GB2312"/>
          <w:sz w:val="32"/>
          <w:szCs w:val="32"/>
        </w:rPr>
        <w:t>》（驻发〔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_GB2312"/>
          <w:sz w:val="32"/>
          <w:szCs w:val="32"/>
        </w:rPr>
        <w:t>号）文件规定，驻马店市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信访局</w:t>
      </w:r>
      <w:r>
        <w:rPr>
          <w:rFonts w:hint="eastAsia" w:ascii="仿宋" w:hAnsi="仿宋" w:eastAsia="仿宋" w:cs="仿宋_GB2312"/>
          <w:sz w:val="32"/>
          <w:szCs w:val="32"/>
        </w:rPr>
        <w:t>为市政府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_GB2312"/>
          <w:sz w:val="32"/>
          <w:szCs w:val="32"/>
        </w:rPr>
        <w:t>部门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主要职责是：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（一）协调指导全市信访工作，起草有关信访工作的政策，推动中央及省委、省政府，市委、市政府关于信访工作决策部署的贯彻落实。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（二）受理人民群众给市委、市政府及领导同志的来信来电，接待来访，为来信来电来访群众提供有关法律、法规和政策咨询服务。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（三）负责向市委、市政府反映来信来电来访中提出的重要建议、意见和问题，综合研判信访信息，分析信访形势，开展调查研究，提出制定修改完善有关政策和法律法规的建议。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（四）承办上级领导机关向市委、市政府交办的信访事项和市委、市政府及领导同志交办的重要信访事项，向县区和有关部门转办、交办信访事项，督促检查重要信访事项的处理和落实。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（五）协调处理跨地区跨行业跨部门的信访突出问题和突发信访事件；对重要信访事项实施个案监督，并提出对有关责任单位和责任人的处理意见和建议。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六）负责征集、处理人民群众对本市政治、经济、文化、社会和生态文明等各项建设事业发展的重要建议；总结推广信访工作经验，提出改进和加强信访工作的意见和建议；负责信访工作的宣传和信息发布；组织协调、指导、推动全市信访系统信息化建设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（七）承担驻马店市人民政府信访事项复查复核委员会的具体工作，负责市政府受理的信访事项复查、复核工作。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（八）承担驻马店市信访工作联席会议的日常工作，督促落实联席会议决定的事项。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（九）完成市委、市政府交办的其他任务。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信访局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驻马店市信访局</w:t>
      </w:r>
      <w:r>
        <w:rPr>
          <w:rFonts w:hint="eastAsia" w:ascii="仿宋_GB2312" w:eastAsia="仿宋_GB2312"/>
          <w:sz w:val="32"/>
          <w:szCs w:val="32"/>
        </w:rPr>
        <w:t>内设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  <w:lang w:eastAsia="zh-CN"/>
        </w:rPr>
        <w:t>职能</w:t>
      </w:r>
      <w:r>
        <w:rPr>
          <w:rFonts w:hint="eastAsia" w:ascii="仿宋_GB2312" w:eastAsia="仿宋_GB2312"/>
          <w:sz w:val="32"/>
          <w:szCs w:val="32"/>
        </w:rPr>
        <w:t>科室</w:t>
      </w:r>
      <w:r>
        <w:rPr>
          <w:rFonts w:hint="eastAsia" w:ascii="仿宋_GB2312" w:eastAsia="仿宋_GB2312"/>
          <w:sz w:val="32"/>
          <w:szCs w:val="32"/>
          <w:lang w:eastAsia="zh-CN"/>
        </w:rPr>
        <w:t>，分别是办公室、接访科、综合调研科、督查督办科、办信科、信访信息科、复查复核委员会办公室。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驻马店市信访局部门预算包括局机关本级预算和局属单位预算。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驻马店市信访局机关本级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驻马店市信访接待中心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信访局2023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信访局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1002.43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1002.43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96.33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10.63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eastAsia="zh-CN"/>
        </w:rPr>
        <w:t>人员经费增加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信访局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1002.43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1002.43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信访局2023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1002.43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867.75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86.56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134.68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13.44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信访局2023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1002.43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10.63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人员经费增加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信访局2023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1002.43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786.57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78.47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99.07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9.88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57.34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5.72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59.45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5.93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867.75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792.23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75.53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2022年减少0万元。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1.2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信访局2023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75.53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万元。</w:t>
      </w:r>
      <w:bookmarkStart w:id="0" w:name="_GoBack"/>
      <w:bookmarkEnd w:id="0"/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信访局2023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65616"/>
    <w:multiLevelType w:val="singleLevel"/>
    <w:tmpl w:val="16C656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ODMwMzRhYzIyMzljNmZhZGFmYjFhZjQ3NDAyNjk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4FFB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11B5749"/>
    <w:rsid w:val="0CB32593"/>
    <w:rsid w:val="1488753C"/>
    <w:rsid w:val="1EFB577C"/>
    <w:rsid w:val="34787E99"/>
    <w:rsid w:val="4A38723F"/>
    <w:rsid w:val="50CE4FCF"/>
    <w:rsid w:val="5699286B"/>
    <w:rsid w:val="684A26C4"/>
    <w:rsid w:val="730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3503</Words>
  <Characters>3700</Characters>
  <Lines>41</Lines>
  <Paragraphs>11</Paragraphs>
  <TotalTime>156</TotalTime>
  <ScaleCrop>false</ScaleCrop>
  <LinksUpToDate>false</LinksUpToDate>
  <CharactersWithSpaces>3718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微凉</cp:lastModifiedBy>
  <cp:lastPrinted>2023-02-02T07:42:14Z</cp:lastPrinted>
  <dcterms:modified xsi:type="dcterms:W3CDTF">2023-02-02T07:48:26Z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EE291831B1374569B4CC98683422C489</vt:lpwstr>
  </property>
</Properties>
</file>