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工业和信息化</w:t>
      </w:r>
      <w:r>
        <w:rPr>
          <w:rFonts w:hint="eastAsia" w:asciiTheme="majorEastAsia" w:hAnsiTheme="majorEastAsia" w:eastAsiaTheme="majorEastAsia"/>
          <w:b/>
          <w:sz w:val="44"/>
          <w:szCs w:val="44"/>
        </w:rPr>
        <w:t>局</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工业和信息化</w:t>
      </w:r>
      <w:r>
        <w:rPr>
          <w:rFonts w:hint="eastAsia" w:ascii="黑体" w:hAnsi="黑体" w:eastAsia="黑体" w:cs="黑体"/>
          <w:kern w:val="0"/>
          <w:sz w:val="32"/>
          <w:szCs w:val="32"/>
        </w:rPr>
        <w:t>局概况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一、主要职能</w:t>
      </w:r>
    </w:p>
    <w:p>
      <w:pPr>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工业和信息化</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一、收入支出预算总体情况说明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二、收入预算总体情况说明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三、支出预算总体情况说明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四、财政拨款收入支出预算总体情况说明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五、一般公共预算支出预算情况说明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六、一般公共预算基本支出预算情况说明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七、政府性基金预算支出</w:t>
      </w:r>
      <w:r>
        <w:rPr>
          <w:rFonts w:hint="eastAsia" w:ascii="仿宋_GB2312" w:hAnsi="仿宋_GB2312" w:eastAsia="仿宋_GB2312" w:cs="仿宋_GB2312"/>
          <w:kern w:val="0"/>
          <w:sz w:val="32"/>
          <w:szCs w:val="32"/>
          <w:lang w:eastAsia="zh-CN"/>
        </w:rPr>
        <w:t>预</w:t>
      </w:r>
      <w:r>
        <w:rPr>
          <w:rFonts w:hint="eastAsia" w:ascii="仿宋_GB2312" w:hAnsi="仿宋_GB2312" w:eastAsia="仿宋_GB2312" w:cs="仿宋_GB2312"/>
          <w:kern w:val="0"/>
          <w:sz w:val="32"/>
          <w:szCs w:val="32"/>
        </w:rPr>
        <w:t>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八、“三公”经费支出预算情况说明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工业和信息化</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一、部门收支总体</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二、部门收入总体</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三、部门支出总体</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四、财政拨款收支</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五、一般公共预算支出</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六、一般公共预算基本支出表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、支出经济分类汇总表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、一般公共预算“三公”经费</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、政府性基金预算支出</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项目支出预算表</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十一、市级部门（单位）整体绩效目标表</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十二、市级部门预算项目绩效目标汇总表</w:t>
      </w:r>
    </w:p>
    <w:p>
      <w:pPr>
        <w:spacing w:line="600" w:lineRule="exact"/>
        <w:ind w:firstLine="640" w:firstLineChars="200"/>
        <w:rPr>
          <w:rFonts w:hint="eastAsia" w:ascii="仿宋_GB2312" w:hAnsi="仿宋_GB2312" w:eastAsia="仿宋_GB2312" w:cs="仿宋_GB2312"/>
          <w:kern w:val="0"/>
          <w:sz w:val="32"/>
          <w:szCs w:val="32"/>
        </w:rPr>
      </w:pPr>
    </w:p>
    <w:p>
      <w:pPr>
        <w:spacing w:line="600" w:lineRule="exact"/>
        <w:ind w:firstLine="640" w:firstLineChars="200"/>
        <w:rPr>
          <w:rFonts w:hint="eastAsia" w:ascii="仿宋_GB2312" w:hAnsi="仿宋_GB2312" w:eastAsia="仿宋_GB2312" w:cs="仿宋_GB2312"/>
          <w:kern w:val="0"/>
          <w:sz w:val="32"/>
          <w:szCs w:val="32"/>
        </w:rPr>
      </w:pPr>
    </w:p>
    <w:p>
      <w:pPr>
        <w:spacing w:line="600" w:lineRule="exact"/>
        <w:ind w:firstLine="640" w:firstLineChars="200"/>
        <w:rPr>
          <w:rFonts w:hint="eastAsia" w:ascii="仿宋_GB2312" w:hAnsi="仿宋_GB2312" w:eastAsia="仿宋_GB2312" w:cs="仿宋_GB2312"/>
          <w:kern w:val="0"/>
          <w:sz w:val="32"/>
          <w:szCs w:val="32"/>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工业和信息化</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工业和信息化</w:t>
      </w:r>
      <w:r>
        <w:rPr>
          <w:rFonts w:hint="eastAsia" w:ascii="黑体" w:hAnsi="黑体" w:eastAsia="黑体"/>
          <w:sz w:val="32"/>
          <w:szCs w:val="32"/>
        </w:rPr>
        <w:t>局主要职能</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根据《中共驻马店市委驻马店市人民政府关于印发〈驻马店市机构改革方案〉的通知》（驻发〔2018〕23号）</w:t>
      </w:r>
      <w:r>
        <w:rPr>
          <w:rFonts w:hint="eastAsia" w:ascii="仿宋_GB2312" w:hAnsi="仿宋_GB2312" w:eastAsia="仿宋_GB2312" w:cs="仿宋_GB2312"/>
          <w:kern w:val="0"/>
          <w:sz w:val="32"/>
          <w:szCs w:val="32"/>
          <w:lang w:val="en-US" w:eastAsia="zh-CN"/>
        </w:rPr>
        <w:t>文件规定，驻马店市工业和信息化局是市政府工作部门，贯彻落实党中央关于工业和信息化的方针政策和决策部署，在履行职责过程中坚持和加强党对工业和信息化工作的集中统一领导。主要职责是：</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一）贯彻执行国家和省有关工业和信息化的法律、法规和方针政策，协调解决新型工业化进程中的重大问题，拟订并组织实施全市工业和信息化的发展规划和推动传统产业技术改造相关政策，推进产业结构战略性调整和优化升级，推进信息化和工业化融合。</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（二）拟订并组织实施全市工业行业规划、计划和产业政策，提出优化产业布局和结构的政策建议；引导和扶持工业和信息产业发展，拟订并组织实施行业技术规范和标准，指导行业质量管理工作。</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三）监测分析全市工业运行态势，统计并发布相关信息，进行预测预警和信息引导，协调解决行业运行发展中的有关问题并提出政策建议；指导相关行业加强安全生产管理，负责工业行业领域安全生产应急管理、产业安全等相关工作。</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四）拟订并组织实施全市制造业服务化、平台化发展中长期规划和年度计划，促进制造业和生产性服务业融合发展，推进产业融合、生产性服务业功能区和公共服务平台建设；促进供应链管理技术推广应用，协同推进现代物流业发展。</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五）负责提出全市工业和信息化固定资产投资规模和方向（含利用外资和境外投资），省对口部门和本市用于工业和信息化财政性建设资金安排的意见，按照国务院和省、市政府规定权限审批、核准国家和省、市规划内和年度计划规模内固定资产投资项目。</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六）组织实施国家高技术产业中涉及生物医药、新材料、航空航天、信息产业等的规划、政策和标准，指导行业技术创新和技术进步，以先进适用技术改造提升传统产业，组织实施国家和省、市有关科技重大专项，推进相关科研成果产业化，推动全市软件业、信息服务业和新兴产业发展。</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七）拟订并组织实施全市工业和信息化的能源节约和资源综合利用、循环经济、绿色化改造促进政策，参与拟订能源节约和资源综合利用、循环经济、绿色化改造促进规划、政策，组织协调相关重大示范工程建设和新产品、新技术、新设备、新材料推广应用。</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八）负责全市振兴装备制造业的组织协调工作，组织拟订重大技术装备发展和自主创新的规划、政策，依托国家和省重点工程建设协调有关重大专项的实施，推进重大技术装备国产化，指导引进重大技术装备的消化创新。</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九）负责全市中小企业、民营经济发展的宏观指导，拟订并组织实施中小企业发展中长期规划；负责推动建立完善中小企业服务体系，协调解决重大问题；会同有关部门拟订促进中小企业发展和非公有经济发展的相关政策、措施并监督检查执行情况。</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十）统筹推进全市信息化工作，组织拟订相关政策并协调信息化建设中的重大问题；促进电信、广播电视和计算机网络融合，指导协调工业电子商务平台建设，推动跨行业等互联互通和重要信息资源的开发利用共享；推进物联网、云计算、大数据等基于信息技术的</w:t>
      </w:r>
      <w:r>
        <w:rPr>
          <w:rFonts w:hint="eastAsia" w:ascii="仿宋_GB2312" w:hAnsi="仿宋_GB2312" w:eastAsia="仿宋_GB2312" w:cs="仿宋_GB2312"/>
          <w:kern w:val="0"/>
          <w:sz w:val="32"/>
          <w:szCs w:val="32"/>
          <w:lang w:val="en-US" w:eastAsia="zh-CN"/>
        </w:rPr>
        <w:t>新</w:t>
      </w:r>
      <w:r>
        <w:rPr>
          <w:rFonts w:hint="default" w:ascii="仿宋_GB2312" w:hAnsi="仿宋_GB2312" w:eastAsia="仿宋_GB2312" w:cs="仿宋_GB2312"/>
          <w:kern w:val="0"/>
          <w:sz w:val="32"/>
          <w:szCs w:val="32"/>
          <w:lang w:val="en-US" w:eastAsia="zh-CN"/>
        </w:rPr>
        <w:t>兴业态发展。</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十一）承担相关信息安全管理责任；负责协调维护全市网络安全和网络安全保障体系建设，指导监督重点行业的关键信息基础设施和基础网络的相关安全保障工作；承担信息安全应急协调工作，协调处理重大事件。</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十二）负责全市工业和信息化领域对外交流合作事务，研究拟订支持政策措施；指导各地开展相关产业交流合作工作，督促交流合作签约项目落实情况；拟订并组织实施全市制造业对外合作年度行动计划，编制发布我市工业和信息化领域产业合作指南；研究协调产业转移示范区发展中的重大问题，提出政策建议。</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十三）贯彻落实国家、省、市煤炭行业法律、法规和有关政策，研究拟订全市煤炭及煤层气发展政策；负责全市煤矿安全生产监督管理，安全生产许可、生产能力监管、安全评价机构资质认定、安全设施设计审查和标准化建设；对煤矿建设项目提出行业审核意见；负责全市煤碳经营监督管理；承担大型煤矿机电设施检验检测工作的监督管理职责；指导全市煤炭建设工程质量监督工作；参与煤矿事故调查处理。</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（十四）完成市委、市政府交办的其他任务。</w:t>
      </w:r>
    </w:p>
    <w:p>
      <w:pPr>
        <w:spacing w:line="600" w:lineRule="exact"/>
        <w:ind w:firstLine="640" w:firstLineChars="200"/>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eastAsia="zh-CN"/>
        </w:rPr>
        <w:t>（十五）与市发展和改革委员会相关职责分工。市发展和改革委员会承担编制煤炭、煤炭清洁利用等相关能源发展规划、计划和拟订相关政策措施等职责，涉及煤炭的部分应征求市工业和信息化局的意见。市工业和信息化局在相关能源发展规划内制定煤炭工业发展专项规划，统一负责煤炭工业管理职责，市发展和改革委员会按规定权限审批、核准或上报国家、省、市投资主管部门、能源行业主管部门审批、核准煤矿新建、改建、扩建项目，须征求市工业和信息化局意见，市工业和信息化局负责提出行业审核意见。</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工业和信息化</w:t>
      </w:r>
      <w:r>
        <w:rPr>
          <w:rFonts w:hint="eastAsia" w:ascii="黑体" w:hAnsi="黑体" w:eastAsia="黑体"/>
          <w:sz w:val="32"/>
          <w:szCs w:val="32"/>
        </w:rPr>
        <w:t>局机构设置及预算单位构成</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驻马店市工业和信息化局内设13个职能科室，分别是办公室、政策法规与规划科(行政审批服务科)、企业运行科(企业服务办公室)、技术创新科、中小企业科(民营经济发展科)、材料工业科(市稀土办公室)、装备工业科(市重大技术装备办公室)、消费品工业科、生物医药与化学工业科(市禁止化学武器公约事务办公室)、信息产业科、数字化与未来产业科、煤炭管理科、人事科。另设有驻马店市企业维权服务中心、驻马店市信息中心、驻马店市工业和信息化培训中心三个二级单位。</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纳入本部门2023年度预算编制范围的单位共4个，其中二级预算单位3个。具体是：</w:t>
      </w:r>
    </w:p>
    <w:p>
      <w:pPr>
        <w:spacing w:line="60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1、驻马店市工业和信息化局本级</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2、驻马店市</w:t>
      </w:r>
      <w:r>
        <w:rPr>
          <w:rFonts w:hint="eastAsia" w:ascii="仿宋_GB2312" w:hAnsi="仿宋_GB2312" w:eastAsia="仿宋_GB2312" w:cs="仿宋_GB2312"/>
          <w:kern w:val="0"/>
          <w:sz w:val="32"/>
          <w:szCs w:val="32"/>
          <w:lang w:eastAsia="zh-CN"/>
        </w:rPr>
        <w:t>企业维权服务中心</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3、驻马店市信息中心  </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4、驻马店</w:t>
      </w:r>
      <w:r>
        <w:rPr>
          <w:rFonts w:hint="eastAsia" w:ascii="仿宋_GB2312" w:hAnsi="仿宋_GB2312" w:eastAsia="仿宋_GB2312" w:cs="仿宋_GB2312"/>
          <w:kern w:val="0"/>
          <w:sz w:val="32"/>
          <w:szCs w:val="32"/>
        </w:rPr>
        <w:t>市工业和信息化培训中心</w:t>
      </w:r>
    </w:p>
    <w:p>
      <w:pPr>
        <w:spacing w:line="600" w:lineRule="exact"/>
        <w:ind w:firstLine="640" w:firstLineChars="200"/>
        <w:rPr>
          <w:rFonts w:hint="eastAsia" w:ascii="仿宋_GB2312" w:hAnsi="仿宋_GB2312" w:eastAsia="仿宋_GB2312" w:cs="仿宋_GB2312"/>
          <w:kern w:val="0"/>
          <w:sz w:val="32"/>
          <w:szCs w:val="32"/>
        </w:rPr>
      </w:pPr>
    </w:p>
    <w:p>
      <w:pPr>
        <w:spacing w:line="600" w:lineRule="exact"/>
        <w:ind w:firstLine="640" w:firstLineChars="200"/>
        <w:rPr>
          <w:rFonts w:hint="eastAsia" w:ascii="仿宋_GB2312" w:hAnsi="仿宋_GB2312" w:eastAsia="仿宋_GB2312" w:cs="仿宋_GB2312"/>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spacing w:line="600" w:lineRule="exact"/>
        <w:ind w:firstLine="720" w:firstLineChars="200"/>
        <w:rPr>
          <w:rFonts w:hint="eastAsia" w:ascii="黑体" w:hAnsi="黑体" w:eastAsia="黑体" w:cs="黑体"/>
          <w:kern w:val="0"/>
          <w:sz w:val="36"/>
          <w:szCs w:val="36"/>
        </w:rPr>
      </w:pPr>
    </w:p>
    <w:p>
      <w:pPr>
        <w:spacing w:line="600" w:lineRule="exact"/>
        <w:ind w:firstLine="720" w:firstLineChars="200"/>
        <w:rPr>
          <w:rFonts w:hint="eastAsia" w:ascii="黑体" w:hAnsi="黑体" w:eastAsia="黑体" w:cs="黑体"/>
          <w:kern w:val="0"/>
          <w:sz w:val="36"/>
          <w:szCs w:val="36"/>
        </w:rPr>
      </w:pPr>
    </w:p>
    <w:p>
      <w:pPr>
        <w:spacing w:line="600" w:lineRule="exact"/>
        <w:ind w:firstLine="720" w:firstLineChars="200"/>
        <w:rPr>
          <w:rFonts w:hint="eastAsia" w:ascii="黑体" w:hAnsi="黑体" w:eastAsia="黑体" w:cs="黑体"/>
          <w:kern w:val="0"/>
          <w:sz w:val="36"/>
          <w:szCs w:val="36"/>
        </w:rPr>
      </w:pPr>
    </w:p>
    <w:p>
      <w:pPr>
        <w:spacing w:line="600" w:lineRule="exact"/>
        <w:ind w:firstLine="720" w:firstLineChars="200"/>
        <w:rPr>
          <w:rFonts w:hint="eastAsia" w:ascii="黑体" w:hAnsi="黑体" w:eastAsia="黑体" w:cs="黑体"/>
          <w:kern w:val="0"/>
          <w:sz w:val="36"/>
          <w:szCs w:val="36"/>
        </w:rPr>
      </w:pPr>
    </w:p>
    <w:p>
      <w:pPr>
        <w:spacing w:line="600" w:lineRule="exact"/>
        <w:ind w:firstLine="720" w:firstLineChars="200"/>
        <w:rPr>
          <w:rFonts w:hint="eastAsia" w:ascii="黑体" w:hAnsi="黑体" w:eastAsia="黑体" w:cs="黑体"/>
          <w:kern w:val="0"/>
          <w:sz w:val="36"/>
          <w:szCs w:val="36"/>
        </w:rPr>
      </w:pPr>
    </w:p>
    <w:p>
      <w:pPr>
        <w:spacing w:line="600" w:lineRule="exact"/>
        <w:ind w:firstLine="720" w:firstLineChars="200"/>
        <w:jc w:val="center"/>
        <w:rPr>
          <w:rFonts w:hint="eastAsia" w:ascii="黑体" w:hAnsi="黑体" w:eastAsia="黑体" w:cs="黑体"/>
          <w:kern w:val="0"/>
          <w:sz w:val="36"/>
          <w:szCs w:val="36"/>
        </w:rPr>
      </w:pPr>
    </w:p>
    <w:p>
      <w:pPr>
        <w:spacing w:line="600" w:lineRule="exact"/>
        <w:ind w:firstLine="720" w:firstLineChars="200"/>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工业和信息化</w:t>
      </w:r>
      <w:r>
        <w:rPr>
          <w:rFonts w:hint="eastAsia" w:ascii="黑体" w:hAnsi="黑体" w:eastAsia="黑体" w:cs="黑体"/>
          <w:kern w:val="0"/>
          <w:sz w:val="36"/>
          <w:szCs w:val="36"/>
        </w:rPr>
        <w:t>局</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驻马店市</w:t>
      </w:r>
      <w:r>
        <w:rPr>
          <w:rFonts w:hint="eastAsia" w:ascii="仿宋_GB2312" w:hAnsi="仿宋_GB2312" w:eastAsia="仿宋_GB2312" w:cs="仿宋_GB2312"/>
          <w:kern w:val="0"/>
          <w:sz w:val="32"/>
          <w:szCs w:val="32"/>
          <w:lang w:val="en-US" w:eastAsia="zh-CN"/>
        </w:rPr>
        <w:t>工业和信息化</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2023</w:t>
      </w:r>
      <w:r>
        <w:rPr>
          <w:rFonts w:hint="eastAsia" w:ascii="仿宋_GB2312" w:hAnsi="仿宋_GB2312" w:eastAsia="仿宋_GB2312" w:cs="仿宋_GB2312"/>
          <w:kern w:val="0"/>
          <w:sz w:val="32"/>
          <w:szCs w:val="32"/>
        </w:rPr>
        <w:t>年收入总计</w:t>
      </w:r>
      <w:r>
        <w:rPr>
          <w:rFonts w:hint="eastAsia" w:ascii="仿宋_GB2312" w:hAnsi="仿宋_GB2312" w:eastAsia="仿宋_GB2312" w:cs="仿宋_GB2312"/>
          <w:kern w:val="0"/>
          <w:sz w:val="32"/>
          <w:szCs w:val="32"/>
          <w:lang w:val="en-US" w:eastAsia="zh-CN"/>
        </w:rPr>
        <w:t>3703.46</w:t>
      </w:r>
      <w:r>
        <w:rPr>
          <w:rFonts w:hint="eastAsia" w:ascii="仿宋_GB2312" w:hAnsi="仿宋_GB2312" w:eastAsia="仿宋_GB2312" w:cs="仿宋_GB2312"/>
          <w:kern w:val="0"/>
          <w:sz w:val="32"/>
          <w:szCs w:val="32"/>
        </w:rPr>
        <w:t>万元，支出总计</w:t>
      </w:r>
      <w:r>
        <w:rPr>
          <w:rFonts w:hint="eastAsia" w:ascii="仿宋_GB2312" w:hAnsi="仿宋_GB2312" w:eastAsia="仿宋_GB2312" w:cs="仿宋_GB2312"/>
          <w:kern w:val="0"/>
          <w:sz w:val="32"/>
          <w:szCs w:val="32"/>
          <w:lang w:val="en-US" w:eastAsia="zh-CN"/>
        </w:rPr>
        <w:t>3703.46</w:t>
      </w:r>
      <w:r>
        <w:rPr>
          <w:rFonts w:hint="eastAsia" w:ascii="仿宋_GB2312" w:hAnsi="仿宋_GB2312" w:eastAsia="仿宋_GB2312" w:cs="仿宋_GB2312"/>
          <w:kern w:val="0"/>
          <w:sz w:val="32"/>
          <w:szCs w:val="32"/>
        </w:rPr>
        <w:t>万元，与</w:t>
      </w: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年预算相比，收、支总计各</w:t>
      </w:r>
      <w:r>
        <w:rPr>
          <w:rFonts w:hint="eastAsia" w:ascii="仿宋_GB2312" w:hAnsi="仿宋_GB2312" w:eastAsia="仿宋_GB2312" w:cs="仿宋_GB2312"/>
          <w:kern w:val="0"/>
          <w:sz w:val="32"/>
          <w:szCs w:val="32"/>
          <w:lang w:val="en-US" w:eastAsia="zh-CN"/>
        </w:rPr>
        <w:t>增加295.96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上升</w:t>
      </w:r>
      <w:r>
        <w:rPr>
          <w:rFonts w:hint="eastAsia" w:ascii="仿宋_GB2312" w:hAnsi="仿宋_GB2312" w:eastAsia="仿宋_GB2312" w:cs="仿宋_GB2312"/>
          <w:kern w:val="0"/>
          <w:sz w:val="32"/>
          <w:szCs w:val="32"/>
          <w:lang w:val="en-US" w:eastAsia="zh-CN"/>
        </w:rPr>
        <w:t>8.7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特定目标类支出增加，根据市政府《驻马店市加快工业经济高质量发展的政策措施》驻政文〔2021〕144的文件精神，对企业奖补资金支出增加，</w:t>
      </w:r>
      <w:r>
        <w:rPr>
          <w:rFonts w:hint="eastAsia" w:ascii="仿宋_GB2312" w:hAnsi="仿宋_GB2312" w:eastAsia="仿宋_GB2312" w:cs="仿宋_GB2312"/>
          <w:kern w:val="0"/>
          <w:sz w:val="32"/>
          <w:szCs w:val="32"/>
          <w:lang w:val="en-US" w:eastAsia="zh-CN"/>
        </w:rPr>
        <w:t>导</w:t>
      </w:r>
      <w:r>
        <w:rPr>
          <w:rFonts w:hint="eastAsia" w:ascii="仿宋_GB2312" w:hAnsi="仿宋_GB2312" w:eastAsia="仿宋_GB2312" w:cs="仿宋_GB2312"/>
          <w:kern w:val="0"/>
          <w:sz w:val="32"/>
          <w:szCs w:val="32"/>
          <w:lang w:eastAsia="zh-CN"/>
        </w:rPr>
        <w:t>致202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年预算收、支增加。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驻马店市</w:t>
      </w:r>
      <w:r>
        <w:rPr>
          <w:rFonts w:hint="eastAsia" w:ascii="仿宋_GB2312" w:hAnsi="仿宋_GB2312" w:eastAsia="仿宋_GB2312" w:cs="仿宋_GB2312"/>
          <w:kern w:val="0"/>
          <w:sz w:val="32"/>
          <w:szCs w:val="32"/>
          <w:lang w:val="en-US" w:eastAsia="zh-CN"/>
        </w:rPr>
        <w:t>工业和信息化</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2023</w:t>
      </w:r>
      <w:r>
        <w:rPr>
          <w:rFonts w:hint="eastAsia" w:ascii="仿宋_GB2312" w:hAnsi="仿宋_GB2312" w:eastAsia="仿宋_GB2312" w:cs="仿宋_GB2312"/>
          <w:kern w:val="0"/>
          <w:sz w:val="32"/>
          <w:szCs w:val="32"/>
        </w:rPr>
        <w:t>年收入合计</w:t>
      </w:r>
      <w:r>
        <w:rPr>
          <w:rFonts w:hint="eastAsia" w:ascii="仿宋_GB2312" w:hAnsi="仿宋_GB2312" w:eastAsia="仿宋_GB2312" w:cs="仿宋_GB2312"/>
          <w:kern w:val="0"/>
          <w:sz w:val="32"/>
          <w:szCs w:val="32"/>
          <w:lang w:val="en-US" w:eastAsia="zh-CN"/>
        </w:rPr>
        <w:t>3703.46</w:t>
      </w:r>
      <w:r>
        <w:rPr>
          <w:rFonts w:hint="eastAsia" w:ascii="仿宋_GB2312" w:hAnsi="仿宋_GB2312" w:eastAsia="仿宋_GB2312" w:cs="仿宋_GB2312"/>
          <w:kern w:val="0"/>
          <w:sz w:val="32"/>
          <w:szCs w:val="32"/>
        </w:rPr>
        <w:t>万元。其中：一般公共预算收入</w:t>
      </w:r>
      <w:r>
        <w:rPr>
          <w:rFonts w:hint="eastAsia" w:ascii="仿宋_GB2312" w:hAnsi="仿宋_GB2312" w:eastAsia="仿宋_GB2312" w:cs="仿宋_GB2312"/>
          <w:kern w:val="0"/>
          <w:sz w:val="32"/>
          <w:szCs w:val="32"/>
          <w:lang w:val="en-US" w:eastAsia="zh-CN"/>
        </w:rPr>
        <w:t>3623.46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政府性基金预算收入</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驻马店市</w:t>
      </w:r>
      <w:r>
        <w:rPr>
          <w:rFonts w:hint="eastAsia" w:ascii="仿宋_GB2312" w:hAnsi="仿宋_GB2312" w:eastAsia="仿宋_GB2312" w:cs="仿宋_GB2312"/>
          <w:kern w:val="0"/>
          <w:sz w:val="32"/>
          <w:szCs w:val="32"/>
          <w:lang w:val="en-US" w:eastAsia="zh-CN"/>
        </w:rPr>
        <w:t>工业和信息化</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2023</w:t>
      </w:r>
      <w:r>
        <w:rPr>
          <w:rFonts w:hint="eastAsia" w:ascii="仿宋_GB2312" w:hAnsi="仿宋_GB2312" w:eastAsia="仿宋_GB2312" w:cs="仿宋_GB2312"/>
          <w:kern w:val="0"/>
          <w:sz w:val="32"/>
          <w:szCs w:val="32"/>
        </w:rPr>
        <w:t>年支出合计</w:t>
      </w:r>
      <w:r>
        <w:rPr>
          <w:rFonts w:hint="eastAsia" w:ascii="仿宋_GB2312" w:hAnsi="仿宋_GB2312" w:eastAsia="仿宋_GB2312" w:cs="仿宋_GB2312"/>
          <w:kern w:val="0"/>
          <w:sz w:val="32"/>
          <w:szCs w:val="32"/>
          <w:lang w:val="en-US" w:eastAsia="zh-CN"/>
        </w:rPr>
        <w:t>3703.46</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1273.26</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34.4</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lang w:val="en-US" w:eastAsia="zh-CN"/>
        </w:rPr>
        <w:t>2430.2</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65.6</w:t>
      </w:r>
      <w:r>
        <w:rPr>
          <w:rFonts w:hint="eastAsia" w:ascii="仿宋_GB2312" w:hAnsi="仿宋_GB2312" w:eastAsia="仿宋_GB2312" w:cs="仿宋_GB2312"/>
          <w:kern w:val="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驻马店市</w:t>
      </w:r>
      <w:r>
        <w:rPr>
          <w:rFonts w:hint="eastAsia" w:ascii="仿宋_GB2312" w:hAnsi="仿宋_GB2312" w:eastAsia="仿宋_GB2312" w:cs="仿宋_GB2312"/>
          <w:kern w:val="0"/>
          <w:sz w:val="32"/>
          <w:szCs w:val="32"/>
          <w:lang w:val="en-US" w:eastAsia="zh-CN"/>
        </w:rPr>
        <w:t>工业和信息化</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2023</w:t>
      </w:r>
      <w:r>
        <w:rPr>
          <w:rFonts w:hint="eastAsia" w:ascii="仿宋_GB2312" w:hAnsi="仿宋_GB2312" w:eastAsia="仿宋_GB2312" w:cs="仿宋_GB2312"/>
          <w:kern w:val="0"/>
          <w:sz w:val="32"/>
          <w:szCs w:val="32"/>
        </w:rPr>
        <w:t>年一般公共预算收支预算</w:t>
      </w:r>
      <w:r>
        <w:rPr>
          <w:rFonts w:hint="eastAsia" w:ascii="仿宋_GB2312" w:hAnsi="仿宋_GB2312" w:eastAsia="仿宋_GB2312" w:cs="仿宋_GB2312"/>
          <w:kern w:val="0"/>
          <w:sz w:val="32"/>
          <w:szCs w:val="32"/>
          <w:lang w:val="en-US" w:eastAsia="zh-CN"/>
        </w:rPr>
        <w:t>3623.46</w:t>
      </w:r>
      <w:r>
        <w:rPr>
          <w:rFonts w:hint="eastAsia" w:ascii="仿宋_GB2312" w:hAnsi="仿宋_GB2312" w:eastAsia="仿宋_GB2312" w:cs="仿宋_GB2312"/>
          <w:kern w:val="0"/>
          <w:sz w:val="32"/>
          <w:szCs w:val="32"/>
        </w:rPr>
        <w:t>万元。与</w:t>
      </w: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年相比，一般公共预算收支预算</w:t>
      </w:r>
      <w:r>
        <w:rPr>
          <w:rFonts w:hint="eastAsia" w:ascii="仿宋_GB2312" w:hAnsi="仿宋_GB2312" w:eastAsia="仿宋_GB2312" w:cs="仿宋_GB2312"/>
          <w:kern w:val="0"/>
          <w:sz w:val="32"/>
          <w:szCs w:val="32"/>
          <w:lang w:val="en-US" w:eastAsia="zh-CN"/>
        </w:rPr>
        <w:t>增加335.96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上升10.2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特定目标类支出增加，根据市政府《驻马店市加快工业经济高质量发展的政策措施》驻政文〔2021〕144的文件精神，对企业奖补资金支出增加，</w:t>
      </w:r>
      <w:r>
        <w:rPr>
          <w:rFonts w:hint="eastAsia" w:ascii="仿宋_GB2312" w:hAnsi="仿宋_GB2312" w:eastAsia="仿宋_GB2312" w:cs="仿宋_GB2312"/>
          <w:kern w:val="0"/>
          <w:sz w:val="32"/>
          <w:szCs w:val="32"/>
          <w:lang w:val="en-US" w:eastAsia="zh-CN"/>
        </w:rPr>
        <w:t>导</w:t>
      </w:r>
      <w:r>
        <w:rPr>
          <w:rFonts w:hint="eastAsia" w:ascii="仿宋_GB2312" w:hAnsi="仿宋_GB2312" w:eastAsia="仿宋_GB2312" w:cs="仿宋_GB2312"/>
          <w:kern w:val="0"/>
          <w:sz w:val="32"/>
          <w:szCs w:val="32"/>
          <w:lang w:eastAsia="zh-CN"/>
        </w:rPr>
        <w:t>致202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rPr>
        <w:t>一般公共预算收支预算</w:t>
      </w:r>
      <w:r>
        <w:rPr>
          <w:rFonts w:hint="eastAsia" w:ascii="仿宋_GB2312" w:hAnsi="仿宋_GB2312" w:eastAsia="仿宋_GB2312" w:cs="仿宋_GB2312"/>
          <w:kern w:val="0"/>
          <w:sz w:val="32"/>
          <w:szCs w:val="32"/>
          <w:lang w:val="en-US" w:eastAsia="zh-CN"/>
        </w:rPr>
        <w:t>增加</w:t>
      </w:r>
      <w:r>
        <w:rPr>
          <w:rFonts w:hint="eastAsia" w:ascii="仿宋_GB2312" w:hAnsi="仿宋_GB2312" w:eastAsia="仿宋_GB2312" w:cs="仿宋_GB2312"/>
          <w:kern w:val="0"/>
          <w:sz w:val="32"/>
          <w:szCs w:val="32"/>
          <w:lang w:eastAsia="zh-CN"/>
        </w:rPr>
        <w:t>。</w:t>
      </w:r>
    </w:p>
    <w:p>
      <w:pPr>
        <w:spacing w:line="60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政府性基金收支预算</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万元，与202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年相比，政府性基金收支预算</w:t>
      </w:r>
      <w:r>
        <w:rPr>
          <w:rFonts w:hint="eastAsia" w:ascii="仿宋_GB2312" w:hAnsi="仿宋_GB2312" w:eastAsia="仿宋_GB2312" w:cs="仿宋_GB2312"/>
          <w:kern w:val="0"/>
          <w:sz w:val="32"/>
          <w:szCs w:val="32"/>
          <w:lang w:val="en-US" w:eastAsia="zh-CN"/>
        </w:rPr>
        <w:t>减少40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下降33.3</w:t>
      </w:r>
      <w:r>
        <w:rPr>
          <w:rFonts w:hint="eastAsia" w:ascii="仿宋_GB2312" w:hAnsi="仿宋_GB2312" w:eastAsia="仿宋_GB2312" w:cs="仿宋_GB2312"/>
          <w:kern w:val="0"/>
          <w:sz w:val="32"/>
          <w:szCs w:val="32"/>
        </w:rPr>
        <w:t>%。主要原因是弱电入地工程款</w:t>
      </w:r>
      <w:r>
        <w:rPr>
          <w:rFonts w:hint="eastAsia" w:ascii="仿宋_GB2312" w:hAnsi="仿宋_GB2312" w:eastAsia="仿宋_GB2312" w:cs="仿宋_GB2312"/>
          <w:kern w:val="0"/>
          <w:sz w:val="32"/>
          <w:szCs w:val="32"/>
          <w:lang w:val="en-US" w:eastAsia="zh-CN"/>
        </w:rPr>
        <w:t>比去年减少40万元</w:t>
      </w:r>
      <w:r>
        <w:rPr>
          <w:rFonts w:hint="eastAsia" w:ascii="仿宋_GB2312" w:hAnsi="仿宋_GB2312" w:eastAsia="仿宋_GB2312" w:cs="仿宋_GB2312"/>
          <w:kern w:val="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驻马店市</w:t>
      </w:r>
      <w:r>
        <w:rPr>
          <w:rFonts w:hint="eastAsia" w:ascii="仿宋_GB2312" w:hAnsi="仿宋_GB2312" w:eastAsia="仿宋_GB2312" w:cs="仿宋_GB2312"/>
          <w:kern w:val="0"/>
          <w:sz w:val="32"/>
          <w:szCs w:val="32"/>
          <w:lang w:val="en-US" w:eastAsia="zh-CN"/>
        </w:rPr>
        <w:t>工业和信息化</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2023</w:t>
      </w:r>
      <w:r>
        <w:rPr>
          <w:rFonts w:hint="eastAsia" w:ascii="仿宋_GB2312" w:hAnsi="仿宋_GB2312" w:eastAsia="仿宋_GB2312" w:cs="仿宋_GB2312"/>
          <w:kern w:val="0"/>
          <w:sz w:val="32"/>
          <w:szCs w:val="32"/>
        </w:rPr>
        <w:t>年一般公共预算支出年初预算为</w:t>
      </w:r>
      <w:r>
        <w:rPr>
          <w:rFonts w:hint="eastAsia" w:ascii="仿宋_GB2312" w:hAnsi="仿宋_GB2312" w:eastAsia="仿宋_GB2312" w:cs="仿宋_GB2312"/>
          <w:kern w:val="0"/>
          <w:sz w:val="32"/>
          <w:szCs w:val="32"/>
          <w:lang w:val="en-US" w:eastAsia="zh-CN"/>
        </w:rPr>
        <w:t>3623.46</w:t>
      </w:r>
      <w:r>
        <w:rPr>
          <w:rFonts w:hint="eastAsia" w:ascii="仿宋_GB2312" w:hAnsi="仿宋_GB2312" w:eastAsia="仿宋_GB2312" w:cs="仿宋_GB2312"/>
          <w:kern w:val="0"/>
          <w:sz w:val="32"/>
          <w:szCs w:val="32"/>
        </w:rPr>
        <w:t>万元。主要用于以下方面：资源勘探信息等</w:t>
      </w:r>
      <w:r>
        <w:rPr>
          <w:rFonts w:hint="eastAsia" w:ascii="仿宋_GB2312" w:hAnsi="仿宋_GB2312" w:eastAsia="仿宋_GB2312" w:cs="仿宋_GB2312"/>
          <w:kern w:val="0"/>
          <w:sz w:val="32"/>
          <w:szCs w:val="32"/>
          <w:lang w:val="en-US" w:eastAsia="zh-CN"/>
        </w:rPr>
        <w:t>支出3290.18万元，</w:t>
      </w:r>
      <w:r>
        <w:rPr>
          <w:rFonts w:hint="eastAsia" w:ascii="仿宋_GB2312" w:hAnsi="仿宋_GB2312" w:eastAsia="仿宋_GB2312" w:cs="仿宋_GB2312"/>
          <w:kern w:val="0"/>
          <w:sz w:val="32"/>
          <w:szCs w:val="32"/>
        </w:rPr>
        <w:t>占</w:t>
      </w:r>
      <w:r>
        <w:rPr>
          <w:rFonts w:hint="eastAsia" w:ascii="仿宋_GB2312" w:hAnsi="仿宋_GB2312" w:eastAsia="仿宋_GB2312" w:cs="仿宋_GB2312"/>
          <w:kern w:val="0"/>
          <w:sz w:val="32"/>
          <w:szCs w:val="32"/>
          <w:lang w:val="en-US" w:eastAsia="zh-CN"/>
        </w:rPr>
        <w:t>90.8</w:t>
      </w:r>
      <w:r>
        <w:rPr>
          <w:rFonts w:hint="eastAsia" w:ascii="仿宋_GB2312" w:hAnsi="仿宋_GB2312" w:eastAsia="仿宋_GB2312" w:cs="仿宋_GB2312"/>
          <w:kern w:val="0"/>
          <w:sz w:val="32"/>
          <w:szCs w:val="32"/>
        </w:rPr>
        <w:t>%；社会保障和就业支出</w:t>
      </w:r>
      <w:r>
        <w:rPr>
          <w:rFonts w:hint="eastAsia" w:ascii="仿宋_GB2312" w:hAnsi="仿宋_GB2312" w:eastAsia="仿宋_GB2312" w:cs="仿宋_GB2312"/>
          <w:kern w:val="0"/>
          <w:sz w:val="32"/>
          <w:szCs w:val="32"/>
          <w:lang w:val="en-US" w:eastAsia="zh-CN"/>
        </w:rPr>
        <w:t>148.54</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4.1</w:t>
      </w:r>
      <w:r>
        <w:rPr>
          <w:rFonts w:hint="eastAsia" w:ascii="仿宋_GB2312" w:hAnsi="仿宋_GB2312" w:eastAsia="仿宋_GB2312" w:cs="仿宋_GB2312"/>
          <w:kern w:val="0"/>
          <w:sz w:val="32"/>
          <w:szCs w:val="32"/>
        </w:rPr>
        <w:t>%；卫生健康支出</w:t>
      </w:r>
      <w:r>
        <w:rPr>
          <w:rFonts w:hint="eastAsia" w:ascii="仿宋_GB2312" w:hAnsi="仿宋_GB2312" w:eastAsia="仿宋_GB2312" w:cs="仿宋_GB2312"/>
          <w:kern w:val="0"/>
          <w:sz w:val="32"/>
          <w:szCs w:val="32"/>
          <w:lang w:val="en-US" w:eastAsia="zh-CN"/>
        </w:rPr>
        <w:t>116.52</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3.2</w:t>
      </w:r>
      <w:r>
        <w:rPr>
          <w:rFonts w:hint="eastAsia" w:ascii="仿宋_GB2312" w:hAnsi="仿宋_GB2312" w:eastAsia="仿宋_GB2312" w:cs="仿宋_GB2312"/>
          <w:kern w:val="0"/>
          <w:sz w:val="32"/>
          <w:szCs w:val="32"/>
        </w:rPr>
        <w:t>%；住房保障支出</w:t>
      </w:r>
      <w:r>
        <w:rPr>
          <w:rFonts w:hint="eastAsia" w:ascii="仿宋_GB2312" w:hAnsi="仿宋_GB2312" w:eastAsia="仿宋_GB2312" w:cs="仿宋_GB2312"/>
          <w:kern w:val="0"/>
          <w:sz w:val="32"/>
          <w:szCs w:val="32"/>
          <w:lang w:val="en-US" w:eastAsia="zh-CN"/>
        </w:rPr>
        <w:t>68.22</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2023</w:t>
      </w:r>
      <w:r>
        <w:rPr>
          <w:rFonts w:hint="eastAsia" w:ascii="仿宋_GB2312" w:hAnsi="仿宋_GB2312" w:eastAsia="仿宋_GB2312" w:cs="仿宋_GB2312"/>
          <w:kern w:val="0"/>
          <w:sz w:val="32"/>
          <w:szCs w:val="32"/>
        </w:rPr>
        <w:t>年一般公共预算基本支出</w:t>
      </w:r>
      <w:r>
        <w:rPr>
          <w:rFonts w:hint="eastAsia" w:ascii="仿宋_GB2312" w:hAnsi="仿宋_GB2312" w:eastAsia="仿宋_GB2312" w:cs="仿宋_GB2312"/>
          <w:kern w:val="0"/>
          <w:sz w:val="32"/>
          <w:szCs w:val="32"/>
          <w:lang w:val="en-US" w:eastAsia="zh-CN"/>
        </w:rPr>
        <w:t>1273.26</w:t>
      </w:r>
      <w:r>
        <w:rPr>
          <w:rFonts w:hint="eastAsia" w:ascii="仿宋_GB2312" w:hAnsi="仿宋_GB2312" w:eastAsia="仿宋_GB2312" w:cs="仿宋_GB2312"/>
          <w:kern w:val="0"/>
          <w:sz w:val="32"/>
          <w:szCs w:val="32"/>
        </w:rPr>
        <w:t>万元，其中：人员经费</w:t>
      </w:r>
      <w:r>
        <w:rPr>
          <w:rFonts w:hint="eastAsia" w:ascii="仿宋_GB2312" w:hAnsi="仿宋_GB2312" w:eastAsia="仿宋_GB2312" w:cs="仿宋_GB2312"/>
          <w:kern w:val="0"/>
          <w:sz w:val="32"/>
          <w:szCs w:val="32"/>
          <w:lang w:val="en-US" w:eastAsia="zh-CN"/>
        </w:rPr>
        <w:t>1176.27</w:t>
      </w:r>
      <w:r>
        <w:rPr>
          <w:rFonts w:hint="eastAsia" w:ascii="仿宋_GB2312" w:hAnsi="仿宋_GB2312" w:eastAsia="仿宋_GB2312" w:cs="仿宋_GB2312"/>
          <w:kern w:val="0"/>
          <w:sz w:val="32"/>
          <w:szCs w:val="32"/>
        </w:rPr>
        <w:t>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_GB2312" w:hAnsi="仿宋_GB2312" w:eastAsia="仿宋_GB2312" w:cs="仿宋_GB2312"/>
          <w:kern w:val="0"/>
          <w:sz w:val="32"/>
          <w:szCs w:val="32"/>
          <w:lang w:val="en-US" w:eastAsia="zh-CN"/>
        </w:rPr>
        <w:t>96.99</w:t>
      </w:r>
      <w:r>
        <w:rPr>
          <w:rFonts w:hint="eastAsia" w:ascii="仿宋_GB2312" w:hAnsi="仿宋_GB2312" w:eastAsia="仿宋_GB2312" w:cs="仿宋_GB2312"/>
          <w:kern w:val="0"/>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我局2023年政府性基金收支预算</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lang w:eastAsia="zh-CN"/>
        </w:rPr>
        <w:t>万元，与202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年相比，政府性基金收支预算</w:t>
      </w:r>
      <w:r>
        <w:rPr>
          <w:rFonts w:hint="eastAsia" w:ascii="仿宋_GB2312" w:hAnsi="仿宋_GB2312" w:eastAsia="仿宋_GB2312" w:cs="仿宋_GB2312"/>
          <w:kern w:val="0"/>
          <w:sz w:val="32"/>
          <w:szCs w:val="32"/>
          <w:lang w:val="en-US" w:eastAsia="zh-CN"/>
        </w:rPr>
        <w:t>减少40</w:t>
      </w:r>
      <w:r>
        <w:rPr>
          <w:rFonts w:hint="eastAsia" w:ascii="仿宋_GB2312" w:hAnsi="仿宋_GB2312" w:eastAsia="仿宋_GB2312" w:cs="仿宋_GB2312"/>
          <w:kern w:val="0"/>
          <w:sz w:val="32"/>
          <w:szCs w:val="32"/>
          <w:lang w:eastAsia="zh-CN"/>
        </w:rPr>
        <w:t>万元，</w:t>
      </w:r>
      <w:r>
        <w:rPr>
          <w:rFonts w:hint="eastAsia" w:ascii="仿宋_GB2312" w:hAnsi="仿宋_GB2312" w:eastAsia="仿宋_GB2312" w:cs="仿宋_GB2312"/>
          <w:kern w:val="0"/>
          <w:sz w:val="32"/>
          <w:szCs w:val="32"/>
          <w:lang w:val="en-US" w:eastAsia="zh-CN"/>
        </w:rPr>
        <w:t>下降33.3</w:t>
      </w:r>
      <w:r>
        <w:rPr>
          <w:rFonts w:hint="eastAsia" w:ascii="仿宋_GB2312" w:hAnsi="仿宋_GB2312" w:eastAsia="仿宋_GB2312" w:cs="仿宋_GB2312"/>
          <w:kern w:val="0"/>
          <w:sz w:val="32"/>
          <w:szCs w:val="32"/>
          <w:lang w:eastAsia="zh-CN"/>
        </w:rPr>
        <w:t>%。主要原因是弱电入地工程款</w:t>
      </w:r>
      <w:r>
        <w:rPr>
          <w:rFonts w:hint="eastAsia" w:ascii="仿宋_GB2312" w:hAnsi="仿宋_GB2312" w:eastAsia="仿宋_GB2312" w:cs="仿宋_GB2312"/>
          <w:kern w:val="0"/>
          <w:sz w:val="32"/>
          <w:szCs w:val="32"/>
          <w:lang w:val="en-US" w:eastAsia="zh-CN"/>
        </w:rPr>
        <w:t>比去年减少40万元</w:t>
      </w:r>
      <w:r>
        <w:rPr>
          <w:rFonts w:hint="eastAsia" w:ascii="仿宋_GB2312" w:hAnsi="仿宋_GB2312" w:eastAsia="仿宋_GB2312" w:cs="仿宋_GB2312"/>
          <w:kern w:val="0"/>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我局2023年“三公”经费预算为</w:t>
      </w:r>
      <w:r>
        <w:rPr>
          <w:rFonts w:hint="eastAsia" w:ascii="仿宋_GB2312" w:hAnsi="仿宋_GB2312" w:eastAsia="仿宋_GB2312" w:cs="仿宋_GB2312"/>
          <w:kern w:val="0"/>
          <w:sz w:val="32"/>
          <w:szCs w:val="32"/>
          <w:lang w:val="en-US" w:eastAsia="zh-CN"/>
        </w:rPr>
        <w:t>8.4</w:t>
      </w:r>
      <w:r>
        <w:rPr>
          <w:rFonts w:hint="eastAsia" w:ascii="仿宋_GB2312" w:hAnsi="仿宋_GB2312" w:eastAsia="仿宋_GB2312" w:cs="仿宋_GB2312"/>
          <w:kern w:val="0"/>
          <w:sz w:val="32"/>
          <w:szCs w:val="32"/>
          <w:lang w:eastAsia="zh-CN"/>
        </w:rPr>
        <w:t>万元。2023年“三公”经费支出预算数比202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lang w:val="en-US" w:eastAsia="zh-CN"/>
        </w:rPr>
        <w:t>增加6.8</w:t>
      </w:r>
      <w:r>
        <w:rPr>
          <w:rFonts w:hint="eastAsia" w:ascii="仿宋_GB2312" w:hAnsi="仿宋_GB2312" w:eastAsia="仿宋_GB2312" w:cs="仿宋_GB2312"/>
          <w:kern w:val="0"/>
          <w:sz w:val="32"/>
          <w:szCs w:val="32"/>
          <w:lang w:eastAsia="zh-CN"/>
        </w:rPr>
        <w:t>万元，</w:t>
      </w:r>
      <w:r>
        <w:rPr>
          <w:rFonts w:hint="eastAsia" w:ascii="仿宋_GB2312" w:hAnsi="仿宋_GB2312" w:eastAsia="仿宋_GB2312" w:cs="仿宋_GB2312"/>
          <w:kern w:val="0"/>
          <w:sz w:val="32"/>
          <w:szCs w:val="32"/>
          <w:lang w:val="en-US" w:eastAsia="zh-CN"/>
        </w:rPr>
        <w:t>上升</w:t>
      </w:r>
      <w:r>
        <w:rPr>
          <w:rFonts w:hint="eastAsia" w:ascii="仿宋_GB2312" w:hAnsi="仿宋_GB2312" w:eastAsia="仿宋_GB2312" w:cs="仿宋_GB2312"/>
          <w:kern w:val="0"/>
          <w:sz w:val="32"/>
          <w:szCs w:val="32"/>
          <w:lang w:eastAsia="zh-CN"/>
        </w:rPr>
        <w:t>了</w:t>
      </w:r>
      <w:r>
        <w:rPr>
          <w:rFonts w:hint="eastAsia" w:ascii="仿宋_GB2312" w:hAnsi="仿宋_GB2312" w:eastAsia="仿宋_GB2312" w:cs="仿宋_GB2312"/>
          <w:kern w:val="0"/>
          <w:sz w:val="32"/>
          <w:szCs w:val="32"/>
          <w:lang w:val="en-US" w:eastAsia="zh-CN"/>
        </w:rPr>
        <w:t>425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主要原因是公车运行维护费标准提高。</w:t>
      </w:r>
    </w:p>
    <w:p>
      <w:pPr>
        <w:spacing w:line="600" w:lineRule="exact"/>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具体支出情况如下：</w:t>
      </w:r>
    </w:p>
    <w:p>
      <w:pPr>
        <w:spacing w:line="600" w:lineRule="exact"/>
        <w:ind w:firstLine="643" w:firstLineChars="200"/>
        <w:rPr>
          <w:rFonts w:hint="eastAsia" w:ascii="仿宋_GB2312" w:hAnsi="仿宋_GB2312" w:eastAsia="仿宋_GB2312" w:cs="仿宋_GB2312"/>
          <w:kern w:val="0"/>
          <w:sz w:val="32"/>
          <w:szCs w:val="32"/>
          <w:lang w:eastAsia="zh-CN"/>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_GB2312" w:hAnsi="仿宋_GB2312" w:eastAsia="仿宋_GB2312" w:cs="仿宋_GB2312"/>
          <w:kern w:val="0"/>
          <w:sz w:val="32"/>
          <w:szCs w:val="32"/>
          <w:lang w:eastAsia="zh-CN"/>
        </w:rPr>
        <w:t>主要用于单位工作人员公务出国（境）的住宿费、旅费、伙食补助费、杂费、培训费等支出。我局2023年没有安排因公出国（境）费用的收入和支出预算。预算数与202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年持平。</w:t>
      </w:r>
    </w:p>
    <w:p>
      <w:pPr>
        <w:spacing w:line="600" w:lineRule="exact"/>
        <w:ind w:firstLine="643" w:firstLineChars="200"/>
        <w:rPr>
          <w:rFonts w:hint="eastAsia" w:ascii="仿宋_GB2312" w:hAnsi="仿宋_GB2312" w:eastAsia="仿宋_GB2312" w:cs="仿宋_GB2312"/>
          <w:kern w:val="0"/>
          <w:sz w:val="32"/>
          <w:szCs w:val="32"/>
          <w:lang w:eastAsia="zh-CN"/>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8.4</w:t>
      </w:r>
      <w:r>
        <w:rPr>
          <w:rFonts w:hint="eastAsia" w:ascii="仿宋" w:hAnsi="仿宋" w:eastAsia="仿宋"/>
          <w:b/>
          <w:sz w:val="32"/>
          <w:szCs w:val="32"/>
        </w:rPr>
        <w:t>万元</w:t>
      </w:r>
      <w:r>
        <w:rPr>
          <w:rFonts w:hint="eastAsia" w:ascii="仿宋" w:hAnsi="仿宋" w:eastAsia="仿宋"/>
          <w:sz w:val="32"/>
          <w:szCs w:val="32"/>
        </w:rPr>
        <w:t>，</w:t>
      </w:r>
      <w:r>
        <w:rPr>
          <w:rFonts w:hint="eastAsia" w:ascii="仿宋_GB2312" w:hAnsi="仿宋_GB2312" w:eastAsia="仿宋_GB2312" w:cs="仿宋_GB2312"/>
          <w:kern w:val="0"/>
          <w:sz w:val="32"/>
          <w:szCs w:val="32"/>
          <w:lang w:eastAsia="zh-CN"/>
        </w:rPr>
        <w:t>主要用于开展工作所需公务用车的燃料费、维修费、过路过桥费、保险费、安全奖励费用等支出。其中公务用车购置费预算</w:t>
      </w:r>
      <w:r>
        <w:rPr>
          <w:rFonts w:hint="eastAsia" w:ascii="仿宋_GB2312" w:hAnsi="仿宋_GB2312" w:eastAsia="仿宋_GB2312" w:cs="仿宋_GB2312"/>
          <w:kern w:val="0"/>
          <w:sz w:val="32"/>
          <w:szCs w:val="32"/>
          <w:lang w:val="en-US" w:eastAsia="zh-CN"/>
        </w:rPr>
        <w:t>0万元</w:t>
      </w:r>
      <w:r>
        <w:rPr>
          <w:rFonts w:hint="eastAsia" w:ascii="仿宋_GB2312" w:hAnsi="仿宋_GB2312" w:eastAsia="仿宋_GB2312" w:cs="仿宋_GB2312"/>
          <w:kern w:val="0"/>
          <w:sz w:val="32"/>
          <w:szCs w:val="32"/>
          <w:lang w:eastAsia="zh-CN"/>
        </w:rPr>
        <w:t>，比</w:t>
      </w:r>
      <w:r>
        <w:rPr>
          <w:rFonts w:hint="eastAsia" w:ascii="仿宋_GB2312" w:hAnsi="仿宋_GB2312" w:eastAsia="仿宋_GB2312" w:cs="仿宋_GB2312"/>
          <w:kern w:val="0"/>
          <w:sz w:val="32"/>
          <w:szCs w:val="32"/>
          <w:lang w:val="en-US" w:eastAsia="zh-CN"/>
        </w:rPr>
        <w:t>2022年增加0万元。</w:t>
      </w:r>
      <w:r>
        <w:rPr>
          <w:rFonts w:hint="eastAsia" w:ascii="仿宋_GB2312" w:hAnsi="仿宋_GB2312" w:eastAsia="仿宋_GB2312" w:cs="仿宋_GB2312"/>
          <w:kern w:val="0"/>
          <w:sz w:val="32"/>
          <w:szCs w:val="32"/>
          <w:lang w:eastAsia="zh-CN"/>
        </w:rPr>
        <w:t>公务用车运行维护费预算为</w:t>
      </w:r>
      <w:r>
        <w:rPr>
          <w:rFonts w:hint="eastAsia" w:ascii="仿宋_GB2312" w:hAnsi="仿宋_GB2312" w:eastAsia="仿宋_GB2312" w:cs="仿宋_GB2312"/>
          <w:kern w:val="0"/>
          <w:sz w:val="32"/>
          <w:szCs w:val="32"/>
          <w:lang w:val="en-US" w:eastAsia="zh-CN"/>
        </w:rPr>
        <w:t>8.4万元，</w:t>
      </w:r>
      <w:r>
        <w:rPr>
          <w:rFonts w:hint="eastAsia" w:ascii="仿宋_GB2312" w:hAnsi="仿宋_GB2312" w:eastAsia="仿宋_GB2312" w:cs="仿宋_GB2312"/>
          <w:kern w:val="0"/>
          <w:sz w:val="32"/>
          <w:szCs w:val="32"/>
          <w:lang w:eastAsia="zh-CN"/>
        </w:rPr>
        <w:t>比202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lang w:val="en-US" w:eastAsia="zh-CN"/>
        </w:rPr>
        <w:t>增加6.8</w:t>
      </w:r>
      <w:r>
        <w:rPr>
          <w:rFonts w:hint="eastAsia" w:ascii="仿宋_GB2312" w:hAnsi="仿宋_GB2312" w:eastAsia="仿宋_GB2312" w:cs="仿宋_GB2312"/>
          <w:kern w:val="0"/>
          <w:sz w:val="32"/>
          <w:szCs w:val="32"/>
          <w:lang w:eastAsia="zh-CN"/>
        </w:rPr>
        <w:t>万</w:t>
      </w:r>
      <w:r>
        <w:rPr>
          <w:rFonts w:hint="eastAsia" w:ascii="仿宋_GB2312" w:hAnsi="仿宋_GB2312" w:eastAsia="仿宋_GB2312" w:cs="仿宋_GB2312"/>
          <w:kern w:val="0"/>
          <w:sz w:val="32"/>
          <w:szCs w:val="32"/>
          <w:lang w:val="en-US" w:eastAsia="zh-CN"/>
        </w:rPr>
        <w:t>元，上升了425%，主要原因是公车运行维护费标准提高。</w:t>
      </w:r>
    </w:p>
    <w:p>
      <w:pPr>
        <w:spacing w:line="600" w:lineRule="exact"/>
        <w:ind w:firstLine="643" w:firstLineChars="200"/>
        <w:rPr>
          <w:rFonts w:hint="eastAsia" w:ascii="仿宋_GB2312" w:hAnsi="仿宋_GB2312" w:eastAsia="仿宋_GB2312" w:cs="仿宋_GB2312"/>
          <w:kern w:val="0"/>
          <w:sz w:val="32"/>
          <w:szCs w:val="32"/>
          <w:lang w:eastAsia="zh-CN"/>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_GB2312" w:hAnsi="仿宋_GB2312" w:eastAsia="仿宋_GB2312" w:cs="仿宋_GB2312"/>
          <w:kern w:val="0"/>
          <w:sz w:val="32"/>
          <w:szCs w:val="32"/>
          <w:lang w:eastAsia="zh-CN"/>
        </w:rPr>
        <w:t>主要用于按规定开支的各类公务接待支出。预算数与202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年持平。</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（一）机关运行经费支出情况</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驻马店市</w:t>
      </w:r>
      <w:r>
        <w:rPr>
          <w:rFonts w:hint="eastAsia" w:ascii="仿宋_GB2312" w:hAnsi="仿宋_GB2312" w:eastAsia="仿宋_GB2312" w:cs="仿宋_GB2312"/>
          <w:kern w:val="0"/>
          <w:sz w:val="32"/>
          <w:szCs w:val="32"/>
          <w:lang w:val="en-US" w:eastAsia="zh-CN"/>
        </w:rPr>
        <w:t>工业和信息化</w:t>
      </w:r>
      <w:r>
        <w:rPr>
          <w:rFonts w:hint="eastAsia" w:ascii="仿宋_GB2312" w:hAnsi="仿宋_GB2312" w:eastAsia="仿宋_GB2312" w:cs="仿宋_GB2312"/>
          <w:kern w:val="0"/>
          <w:sz w:val="32"/>
          <w:szCs w:val="32"/>
          <w:lang w:eastAsia="zh-CN"/>
        </w:rPr>
        <w:t>局2023年机关运行经费支出预算为</w:t>
      </w:r>
      <w:r>
        <w:rPr>
          <w:rFonts w:hint="eastAsia" w:ascii="仿宋_GB2312" w:hAnsi="仿宋_GB2312" w:eastAsia="仿宋_GB2312" w:cs="仿宋_GB2312"/>
          <w:kern w:val="0"/>
          <w:sz w:val="32"/>
          <w:szCs w:val="32"/>
          <w:lang w:val="en-US" w:eastAsia="zh-CN"/>
        </w:rPr>
        <w:t>77.6</w:t>
      </w:r>
      <w:r>
        <w:rPr>
          <w:rFonts w:hint="eastAsia" w:ascii="仿宋_GB2312" w:hAnsi="仿宋_GB2312" w:eastAsia="仿宋_GB2312" w:cs="仿宋_GB2312"/>
          <w:kern w:val="0"/>
          <w:sz w:val="32"/>
          <w:szCs w:val="32"/>
          <w:lang w:eastAsia="zh-CN"/>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2023年政府采购预算安排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万元，其中：政府采购货物预算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万元，政府采购服务预算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万元。</w:t>
      </w:r>
    </w:p>
    <w:p>
      <w:pPr>
        <w:spacing w:line="600" w:lineRule="exact"/>
        <w:ind w:firstLine="630" w:firstLineChars="196"/>
        <w:rPr>
          <w:rFonts w:hint="eastAsia" w:ascii="仿宋" w:hAnsi="仿宋" w:eastAsia="仿宋"/>
          <w:b/>
          <w:sz w:val="32"/>
          <w:szCs w:val="32"/>
          <w:lang w:eastAsia="zh-CN"/>
        </w:rPr>
      </w:pPr>
      <w:r>
        <w:rPr>
          <w:rFonts w:hint="eastAsia" w:ascii="仿宋" w:hAnsi="仿宋" w:eastAsia="仿宋"/>
          <w:b/>
          <w:sz w:val="32"/>
          <w:szCs w:val="32"/>
          <w:lang w:eastAsia="zh-CN"/>
        </w:rPr>
        <w:t>（三）绩效目标设置情况</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我局2023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年期末，我局共有车辆</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辆，其中：一般公务用车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辆、一般执法执勤用车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辆、其他用车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辆，其他用车主要是机要通信用车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辆、应急车辆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辆、老干部用车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套，单位价值100万元以上专用设备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套。</w:t>
      </w:r>
    </w:p>
    <w:p>
      <w:pPr>
        <w:spacing w:line="60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（五）专项转移支付项目情况</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我局无负责参与管理的专项转移支付项目。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val="en-US" w:eastAsia="zh-CN"/>
        </w:rPr>
        <w:t>工业和信息化</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pPr>
    </w:p>
    <w:p/>
    <w:p/>
    <w:p/>
    <w:p/>
    <w:p/>
    <w:p/>
    <w:p/>
    <w:p/>
    <w:p/>
    <w:p/>
    <w:p/>
    <w:p/>
    <w:p/>
    <w:p/>
    <w:p/>
    <w:p/>
    <w:p/>
    <w:p/>
    <w:p/>
    <w:p/>
    <w:p/>
    <w:p/>
    <w:p/>
    <w:p/>
    <w:p/>
    <w:tbl>
      <w:tblPr>
        <w:tblStyle w:val="4"/>
        <w:tblW w:w="83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68"/>
        <w:gridCol w:w="1384"/>
        <w:gridCol w:w="2769"/>
        <w:gridCol w:w="1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306"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06"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5537"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收入</w:t>
            </w:r>
          </w:p>
        </w:tc>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  </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金额  </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项目  </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3,604.26</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四、财政专户管理资金收入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五、事业收入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六、事业单位经营收入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七、上级补助收入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八、附属单位上缴收入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九、社会保险基金支出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九、其他收入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收 入 合 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支 出 合 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年终结转结余</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 总 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 总 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r>
    </w:tbl>
    <w:p>
      <w:pPr>
        <w:sectPr>
          <w:footerReference r:id="rId3" w:type="default"/>
          <w:pgSz w:w="11906" w:h="16838"/>
          <w:pgMar w:top="1440" w:right="1474" w:bottom="1440" w:left="1588" w:header="851" w:footer="992" w:gutter="0"/>
          <w:pgNumType w:fmt="numberInDash"/>
          <w:cols w:space="425" w:num="1"/>
          <w:docGrid w:type="lines" w:linePitch="312" w:charSpace="0"/>
        </w:sectPr>
      </w:pPr>
    </w:p>
    <w:tbl>
      <w:tblPr>
        <w:tblStyle w:val="4"/>
        <w:tblW w:w="152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6"/>
        <w:gridCol w:w="1290"/>
        <w:gridCol w:w="936"/>
        <w:gridCol w:w="936"/>
        <w:gridCol w:w="936"/>
        <w:gridCol w:w="936"/>
        <w:gridCol w:w="709"/>
        <w:gridCol w:w="663"/>
        <w:gridCol w:w="664"/>
        <w:gridCol w:w="664"/>
        <w:gridCol w:w="664"/>
        <w:gridCol w:w="664"/>
        <w:gridCol w:w="664"/>
        <w:gridCol w:w="668"/>
        <w:gridCol w:w="664"/>
        <w:gridCol w:w="664"/>
        <w:gridCol w:w="664"/>
        <w:gridCol w:w="664"/>
        <w:gridCol w:w="667"/>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5260" w:type="dxa"/>
            <w:gridSpan w:val="20"/>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5260"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6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3672" w:type="dxa"/>
            <w:gridSpan w:val="18"/>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7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部门（单位）代码</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部门（单位）名称</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总计</w:t>
            </w:r>
          </w:p>
        </w:tc>
        <w:tc>
          <w:tcPr>
            <w:tcW w:w="79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本年收入</w:t>
            </w:r>
          </w:p>
        </w:tc>
        <w:tc>
          <w:tcPr>
            <w:tcW w:w="4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财政专户管理资金收入</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事业收入</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事业单位经营收入</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上级补助收入</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附属单位上缴收入</w:t>
            </w: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其他收入  </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3,604.26</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3,604.26</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049001</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驻马店市工业和信息化局</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3,402.37</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3,402.37</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3,322.37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3,322.37</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049002</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驻马店市工业和信息化培训中心</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37.34</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37.34</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18.14</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049004</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驻马店市信息中心</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152.09</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152.09</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152.09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152.09</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049006</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市企业维权服务中心</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111.66</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111.66</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111.66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111.66</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tbl>
      <w:tblPr>
        <w:tblStyle w:val="4"/>
        <w:tblW w:w="137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442"/>
        <w:gridCol w:w="443"/>
        <w:gridCol w:w="662"/>
        <w:gridCol w:w="2200"/>
        <w:gridCol w:w="1054"/>
        <w:gridCol w:w="1054"/>
        <w:gridCol w:w="1054"/>
        <w:gridCol w:w="1051"/>
        <w:gridCol w:w="1051"/>
        <w:gridCol w:w="1048"/>
        <w:gridCol w:w="1054"/>
        <w:gridCol w:w="1052"/>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704"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3704"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9"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132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105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1,273.26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1,096.74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79.53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96.99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2,430.20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420.20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1,273.26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1,096.74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79.53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96.99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2,430.20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420.20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行政单位离退休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55.18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55.18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49.85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81.69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81.69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81.69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行政单位医疗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43.44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43.44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43.44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城市建设支出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742.38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742.38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662.86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77.60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一般行政管理事务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2,512.79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197.59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165.61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18.14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13.85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2,315.20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385.20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事业单位离退休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机关服务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tbl>
      <w:tblPr>
        <w:tblStyle w:val="4"/>
        <w:tblW w:w="137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69"/>
        <w:gridCol w:w="1318"/>
        <w:gridCol w:w="2769"/>
        <w:gridCol w:w="1384"/>
        <w:gridCol w:w="1384"/>
        <w:gridCol w:w="1384"/>
        <w:gridCol w:w="1384"/>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776" w:type="dxa"/>
            <w:gridSpan w:val="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3776"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2023年财政拨款收支总体情况表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962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138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收入  </w:t>
            </w:r>
          </w:p>
        </w:tc>
        <w:tc>
          <w:tcPr>
            <w:tcW w:w="96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 目  </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金　额</w:t>
            </w:r>
          </w:p>
        </w:tc>
        <w:tc>
          <w:tcPr>
            <w:tcW w:w="2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 目  </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一般公共预算  </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政府性基金  </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小计  </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一、本年收入</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3,604.26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其中：财政拨款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3,604.26</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二、上年结转</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（七）文化体育旅游与传媒支出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148.54</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148.54</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148.54</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（九）医疗卫生与计划生育支出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3,290.18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3,290.18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3,270.98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二、年终结转结余</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收入合计：</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支出合计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3,604.26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p/>
    <w:p/>
    <w:p/>
    <w:p/>
    <w:tbl>
      <w:tblPr>
        <w:tblStyle w:val="4"/>
        <w:tblW w:w="137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442"/>
        <w:gridCol w:w="443"/>
        <w:gridCol w:w="662"/>
        <w:gridCol w:w="2200"/>
        <w:gridCol w:w="1054"/>
        <w:gridCol w:w="1054"/>
        <w:gridCol w:w="1054"/>
        <w:gridCol w:w="1051"/>
        <w:gridCol w:w="1051"/>
        <w:gridCol w:w="1048"/>
        <w:gridCol w:w="1054"/>
        <w:gridCol w:w="1052"/>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704"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3704"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9"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部门名称：</w:t>
            </w:r>
          </w:p>
        </w:tc>
        <w:tc>
          <w:tcPr>
            <w:tcW w:w="1132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105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1,273.26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1,096.74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79.53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96.99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2,350.20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420.20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1,273.26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1,096.74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79.53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96.99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2,350.20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420.20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行政单位离退休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55.18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55.18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49.85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81.69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81.69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81.69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行政单位医疗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43.44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43.44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43.44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742.38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742.38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662.86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77.60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一般行政管理事务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2,512.79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197.59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165.61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18.14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13.85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2,315.20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385.20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68.22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事业单位离退休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机关服务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39"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备注：本表仅含当年财政拨款安排的支出</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
    <w:tbl>
      <w:tblPr>
        <w:tblStyle w:val="4"/>
        <w:tblW w:w="127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0"/>
        <w:gridCol w:w="2215"/>
        <w:gridCol w:w="1660"/>
        <w:gridCol w:w="2215"/>
        <w:gridCol w:w="1661"/>
        <w:gridCol w:w="1661"/>
        <w:gridCol w:w="1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737"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2737"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6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9415"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166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3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部门预算支出经济分类科目</w:t>
            </w:r>
          </w:p>
        </w:tc>
        <w:tc>
          <w:tcPr>
            <w:tcW w:w="3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政府预算支出经济分类科目编码</w:t>
            </w:r>
          </w:p>
        </w:tc>
        <w:tc>
          <w:tcPr>
            <w:tcW w:w="4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1,273.26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1,176.27</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离休费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50905</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50905</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38.21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38.21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30299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50299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10.33</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66.59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66.59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37.27</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37.27</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460.16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460.16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15.59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15.59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30399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其他对个人和家庭的补助</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50999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其他对个人和家庭补助</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187.11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187.11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30305</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生活补助</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社会福利和救助</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20.40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4.68</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30299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23.28</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23.28</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30107</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33.25</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33.25</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61.14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61.14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47.94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47.94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r>
    </w:tbl>
    <w:p/>
    <w:p/>
    <w:p/>
    <w:p/>
    <w:p/>
    <w:p/>
    <w:p/>
    <w:p/>
    <w:p/>
    <w:p/>
    <w:p/>
    <w:tbl>
      <w:tblPr>
        <w:tblStyle w:val="4"/>
        <w:tblW w:w="150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415"/>
        <w:gridCol w:w="1204"/>
        <w:gridCol w:w="1626"/>
        <w:gridCol w:w="479"/>
        <w:gridCol w:w="7"/>
        <w:gridCol w:w="415"/>
        <w:gridCol w:w="1223"/>
        <w:gridCol w:w="460"/>
        <w:gridCol w:w="576"/>
        <w:gridCol w:w="1036"/>
        <w:gridCol w:w="493"/>
        <w:gridCol w:w="544"/>
        <w:gridCol w:w="666"/>
        <w:gridCol w:w="689"/>
        <w:gridCol w:w="206"/>
        <w:gridCol w:w="242"/>
        <w:gridCol w:w="721"/>
        <w:gridCol w:w="481"/>
        <w:gridCol w:w="645"/>
        <w:gridCol w:w="16"/>
        <w:gridCol w:w="705"/>
        <w:gridCol w:w="727"/>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5000" w:type="dxa"/>
            <w:gridSpan w:val="2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5000" w:type="dxa"/>
            <w:gridSpan w:val="2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2023年支出经济分类汇总表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31"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部门名称：  </w:t>
            </w:r>
          </w:p>
        </w:tc>
        <w:tc>
          <w:tcPr>
            <w:tcW w:w="10331" w:type="dxa"/>
            <w:gridSpan w:val="19"/>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93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37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部门预算经济分类  </w:t>
            </w:r>
          </w:p>
        </w:tc>
        <w:tc>
          <w:tcPr>
            <w:tcW w:w="21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政府预算经济分类</w:t>
            </w:r>
          </w:p>
        </w:tc>
        <w:tc>
          <w:tcPr>
            <w:tcW w:w="10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总计</w:t>
            </w:r>
          </w:p>
        </w:tc>
        <w:tc>
          <w:tcPr>
            <w:tcW w:w="20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4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财政专户管理资金收入</w:t>
            </w: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事业收入</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上级补助收入</w:t>
            </w:r>
          </w:p>
        </w:tc>
        <w:tc>
          <w:tcPr>
            <w:tcW w:w="7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附属单位上缴收入</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事业单位经营收入</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类</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类</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0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3,604.26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3,703.46</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3,623.46</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3,604.26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离休费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21.26</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21.26</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38.21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38.21</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38.21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442.33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442.33</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442.33</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66.59</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66.59</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66.59</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城镇职工基本医疗保险缴费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65.89</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37.27</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37.27</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37.27</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基础设施建设</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504</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基础设施建设</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460.16</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460.16</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460.16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15.59</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15.59</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15.59</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其他对个人和家庭的补助</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其他对个人和家庭补助</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18.24</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187.11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187.11</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187.11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生活补助</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社会福利和救助</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42.40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42.40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42.40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4.68</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4.68</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35.74</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69.00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其他对企业补助</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507</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其他对企业补助</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1,780.00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1,780.00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80.34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80.34</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61.14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0.21</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1.36</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1.36</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城镇职工基本医疗保险缴费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7.19</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23.28</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23.28</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23.28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33.25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33.25</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33.25</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47.94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47.94</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47.94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11.72</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11.72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3"/>
          <w:wAfter w:w="2370" w:type="dxa"/>
          <w:trHeight w:val="286" w:hRule="atLeast"/>
        </w:trPr>
        <w:tc>
          <w:tcPr>
            <w:tcW w:w="12630" w:type="dxa"/>
            <w:gridSpan w:val="21"/>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3"/>
          <w:wAfter w:w="2370" w:type="dxa"/>
          <w:trHeight w:val="569" w:hRule="atLeast"/>
        </w:trPr>
        <w:tc>
          <w:tcPr>
            <w:tcW w:w="12630" w:type="dxa"/>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370" w:type="dxa"/>
          <w:trHeight w:val="285" w:hRule="atLeast"/>
        </w:trPr>
        <w:tc>
          <w:tcPr>
            <w:tcW w:w="21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8420"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210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370" w:type="dxa"/>
          <w:trHeight w:val="286" w:hRule="atLeast"/>
        </w:trPr>
        <w:tc>
          <w:tcPr>
            <w:tcW w:w="21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“三公”经费合计</w:t>
            </w:r>
          </w:p>
        </w:tc>
        <w:tc>
          <w:tcPr>
            <w:tcW w:w="2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因公出国（境）费</w:t>
            </w:r>
          </w:p>
        </w:tc>
        <w:tc>
          <w:tcPr>
            <w:tcW w:w="63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公务用车购置及运行费</w:t>
            </w:r>
          </w:p>
        </w:tc>
        <w:tc>
          <w:tcPr>
            <w:tcW w:w="210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370" w:type="dxa"/>
          <w:trHeight w:val="286" w:hRule="atLeast"/>
        </w:trPr>
        <w:tc>
          <w:tcPr>
            <w:tcW w:w="21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公务用车购置费</w:t>
            </w:r>
          </w:p>
        </w:tc>
        <w:tc>
          <w:tcPr>
            <w:tcW w:w="2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公务用车运行费</w:t>
            </w:r>
          </w:p>
        </w:tc>
        <w:tc>
          <w:tcPr>
            <w:tcW w:w="21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370" w:type="dxa"/>
          <w:trHeight w:val="286" w:hRule="atLeast"/>
        </w:trPr>
        <w:tc>
          <w:tcPr>
            <w:tcW w:w="2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w:t>
            </w:r>
          </w:p>
        </w:tc>
        <w:tc>
          <w:tcPr>
            <w:tcW w:w="2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8.40</w:t>
            </w:r>
          </w:p>
        </w:tc>
        <w:tc>
          <w:tcPr>
            <w:tcW w:w="21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370" w:type="dxa"/>
          <w:trHeight w:val="1447" w:hRule="atLeast"/>
        </w:trPr>
        <w:tc>
          <w:tcPr>
            <w:tcW w:w="12630" w:type="dxa"/>
            <w:gridSpan w:val="2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
    <w:p/>
    <w:p/>
    <w:p/>
    <w:p/>
    <w:p/>
    <w:p/>
    <w:p/>
    <w:p/>
    <w:p/>
    <w:p/>
    <w:p/>
    <w:p/>
    <w:p/>
    <w:p/>
    <w:tbl>
      <w:tblPr>
        <w:tblStyle w:val="4"/>
        <w:tblW w:w="137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442"/>
        <w:gridCol w:w="442"/>
        <w:gridCol w:w="662"/>
        <w:gridCol w:w="2205"/>
        <w:gridCol w:w="1052"/>
        <w:gridCol w:w="1051"/>
        <w:gridCol w:w="1051"/>
        <w:gridCol w:w="1051"/>
        <w:gridCol w:w="1051"/>
        <w:gridCol w:w="1051"/>
        <w:gridCol w:w="1052"/>
        <w:gridCol w:w="1051"/>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757"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3757"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2023年政府性基金支出预算表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9"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132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11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3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城市建设支出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r>
    </w:tbl>
    <w:p/>
    <w:p/>
    <w:p/>
    <w:p/>
    <w:p/>
    <w:p/>
    <w:p/>
    <w:p/>
    <w:p/>
    <w:p/>
    <w:p/>
    <w:p/>
    <w:p/>
    <w:p/>
    <w:p/>
    <w:tbl>
      <w:tblPr>
        <w:tblStyle w:val="4"/>
        <w:tblW w:w="151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8"/>
        <w:gridCol w:w="2680"/>
        <w:gridCol w:w="2430"/>
        <w:gridCol w:w="1538"/>
        <w:gridCol w:w="1753"/>
        <w:gridCol w:w="905"/>
        <w:gridCol w:w="803"/>
        <w:gridCol w:w="667"/>
        <w:gridCol w:w="712"/>
        <w:gridCol w:w="658"/>
        <w:gridCol w:w="781"/>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15120"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1512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120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2927"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98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类型</w:t>
            </w:r>
          </w:p>
        </w:tc>
        <w:tc>
          <w:tcPr>
            <w:tcW w:w="2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本年拨款</w:t>
            </w: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财政拨款结转结余</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2,430.20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2,350.20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2,430.20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2,350.20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2018-2019年弱电入地工程资金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产业转移经费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工业运行协调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先进制造业高质量发展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政府购岗经费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“万人助万企”工作经费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企业家队伍建设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企业家培训</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工业企业科技创新培育奖励资金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技术改造专项资金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727.00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727.00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省级智能工厂补贴资金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国家级专精特新“小巨人”奖励资金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展销活动补贴经费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2022年5G基站建设奖励资金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首次纳入统计的规上企业奖励资金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省级“专精特新”中小企业奖励资金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2023年两化融合管理体系奖补资金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工业绿色化改造奖励资金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星级企业表彰奖励资金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中国药谷项目建设经费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弥补人员经费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驻马店市工业和信息化培训中心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2023年日常工信宣传费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驻马店市信息中心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服务企业经费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市企业维权服务中心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p/>
    <w:p/>
    <w:p/>
    <w:p/>
    <w:p/>
    <w:p>
      <w:pPr>
        <w:sectPr>
          <w:pgSz w:w="16838" w:h="11906" w:orient="landscape"/>
          <w:pgMar w:top="1588" w:right="1440" w:bottom="1474" w:left="1440" w:header="851" w:footer="992" w:gutter="0"/>
          <w:pgNumType w:fmt="numberInDash"/>
          <w:cols w:space="425" w:num="1"/>
          <w:docGrid w:type="lines" w:linePitch="312" w:charSpace="0"/>
        </w:sectPr>
      </w:pPr>
    </w:p>
    <w:p/>
    <w:tbl>
      <w:tblPr>
        <w:tblW w:w="96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74"/>
        <w:gridCol w:w="1044"/>
        <w:gridCol w:w="1584"/>
        <w:gridCol w:w="913"/>
        <w:gridCol w:w="5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6" w:hRule="atLeast"/>
        </w:trPr>
        <w:tc>
          <w:tcPr>
            <w:tcW w:w="9640" w:type="dxa"/>
            <w:gridSpan w:val="5"/>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bookmarkStart w:id="0" w:name="_GoBack"/>
            <w:r>
              <w:rPr>
                <w:rFonts w:ascii="宋体" w:hAnsi="宋体" w:eastAsia="宋体" w:cs="宋体"/>
                <w:i w:val="0"/>
                <w:iCs w:val="0"/>
                <w:color w:val="000000"/>
                <w:kern w:val="0"/>
                <w:sz w:val="18"/>
                <w:szCs w:val="18"/>
                <w:u w:val="none"/>
                <w:bdr w:val="none" w:color="auto" w:sz="0" w:space="0"/>
                <w:lang w:val="en-US" w:eastAsia="zh-CN" w:bidi="ar"/>
              </w:rPr>
              <w:t>预算11表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2" w:hRule="atLeast"/>
        </w:trPr>
        <w:tc>
          <w:tcPr>
            <w:tcW w:w="9640" w:type="dxa"/>
            <w:gridSpan w:val="5"/>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bdr w:val="none" w:color="auto" w:sz="0" w:space="0"/>
                <w:lang w:val="en-US" w:eastAsia="zh-CN" w:bidi="ar"/>
              </w:rPr>
              <w:t>本级部门(单位)整体绩效目标表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6" w:hRule="atLeast"/>
        </w:trPr>
        <w:tc>
          <w:tcPr>
            <w:tcW w:w="9640" w:type="dxa"/>
            <w:gridSpan w:val="5"/>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bdr w:val="none" w:color="auto" w:sz="0" w:space="0"/>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5" w:hRule="atLeast"/>
        </w:trPr>
        <w:tc>
          <w:tcPr>
            <w:tcW w:w="20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部门（单位）名称  </w:t>
            </w:r>
          </w:p>
        </w:tc>
        <w:tc>
          <w:tcPr>
            <w:tcW w:w="762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驻马店市工业和信息化局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9" w:hRule="atLeast"/>
        </w:trPr>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年度履职目标</w:t>
            </w:r>
          </w:p>
        </w:tc>
        <w:tc>
          <w:tcPr>
            <w:tcW w:w="866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完成年度各项目标任务。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5" w:hRule="atLeast"/>
        </w:trPr>
        <w:tc>
          <w:tcPr>
            <w:tcW w:w="9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年度主要任务</w:t>
            </w:r>
          </w:p>
        </w:tc>
        <w:tc>
          <w:tcPr>
            <w:tcW w:w="2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任务名称</w:t>
            </w:r>
          </w:p>
        </w:tc>
        <w:tc>
          <w:tcPr>
            <w:tcW w:w="60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先进制造业集群培育工作</w:t>
            </w:r>
          </w:p>
        </w:tc>
        <w:tc>
          <w:tcPr>
            <w:tcW w:w="60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持续做好先进制造业集群培育工作，按照集群培育三年行动计划开展活动，确保年度目标任务完成。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5" w:hRule="atLeast"/>
        </w:trPr>
        <w:tc>
          <w:tcPr>
            <w:tcW w:w="9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预算情况  </w:t>
            </w:r>
          </w:p>
        </w:tc>
        <w:tc>
          <w:tcPr>
            <w:tcW w:w="2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部门预算总额（万元）</w:t>
            </w:r>
          </w:p>
        </w:tc>
        <w:tc>
          <w:tcPr>
            <w:tcW w:w="60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5"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1、资金来源：（1）政府预算资金</w:t>
            </w:r>
          </w:p>
        </w:tc>
        <w:tc>
          <w:tcPr>
            <w:tcW w:w="60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5"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（2）财政专户管理资金</w:t>
            </w:r>
          </w:p>
        </w:tc>
        <w:tc>
          <w:tcPr>
            <w:tcW w:w="60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65"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（3）单位资金</w:t>
            </w:r>
          </w:p>
        </w:tc>
        <w:tc>
          <w:tcPr>
            <w:tcW w:w="603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5"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2、资金结构：（1）基本支出</w:t>
            </w:r>
          </w:p>
        </w:tc>
        <w:tc>
          <w:tcPr>
            <w:tcW w:w="60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1,273.26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5"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（2）项目支出</w:t>
            </w:r>
          </w:p>
        </w:tc>
        <w:tc>
          <w:tcPr>
            <w:tcW w:w="60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2,430.20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5" w:hRule="atLeast"/>
        </w:trPr>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一级指标</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二级指标</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三级指标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指标值</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2" w:hRule="atLeast"/>
        </w:trPr>
        <w:tc>
          <w:tcPr>
            <w:tcW w:w="9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投入管理指标  </w:t>
            </w:r>
          </w:p>
        </w:tc>
        <w:tc>
          <w:tcPr>
            <w:tcW w:w="10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工作目标管理  </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年度履职目标相关性</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相关</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2"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工作任务科学性</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科学</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2"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绩效指标合理性</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合理</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预算和财务管理  </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预算编制完整性</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完整</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1.部门所有收入是否全部纳入部门预算；2.部门支出预算是否统筹各类资金来源，全部纳入部门预算管理。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专项资金细化率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专项资金细化率=（已细化到具体市县和承担单位的资金数/部门参与分配资金总数）×100%。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9"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预算执行率=（预算完成数/预算数）×100%。预算完成数指部门实际执行的预算数；预算数指财政部门批复的本年度部门的（调整）预算数。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6"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预算调整率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9"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结转结余率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结转结余率=结转结余总额/预算数*100%。结转结余总额是指部门本年度的结转结余资金之和。预算数是指财政部门批复的本年度部门的（调整）预算数。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“三公经费”控制率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“三公经费”控制率=本年度“三公经费”实际支出数/“三公经费”预算数*100%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6"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政府采购执行率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政府采购执行率=（实际政府采购金额/政府采购预算数）×100%。政府采购预算：采购机关根据事业发展计划和行政任务编制的、并经过规定程序批准的年度政府采购计划。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决算真实性</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真实</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反映本部门决算工作情况。决算编制数据是否账表一致，即决算报表数据与会计账簿数据是否一致。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4"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资金使用合规性</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合规</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2"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管理制度健全性</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健全</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2"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预决算信息公开性</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公开</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4"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资产管理规范性</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规范</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绩效管理  </w:t>
            </w:r>
          </w:p>
        </w:tc>
        <w:tc>
          <w:tcPr>
            <w:tcW w:w="1584" w:type="dxa"/>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绩效目标编制完成率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绩效监控完成率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绩效自评完成率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部门（单位）按要求实施绩效自评的项目数量占应实施绩效自评项目总数的比重。部门绩效自评完成率=已完成评价项目数量/部门项目总数*100%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部门绩效评价完成率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部门重点绩效评价项目评价完成情况。部门绩效评价完成率=已完成评价项目数量/部门重点绩效评价项目数*100%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评价结果应用率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绩效监控、单位自评、部门绩效评价、财政重点绩效评价结果应用情况。评价结果应用率=评价提出的意见建议采纳数/提出的意见建议总数*100%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9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产出指标  </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重点工作任务完成</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年度目标任务完成率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单位年度目标任务完成情况。年度目标任务完成率=已完成目标任务完成数量/年度目标任务数*100%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履职目标实现</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年度目标任务完成率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单位年度目标任务完成情况。年度目标任务完成率=已完成目标任务完成数量/年度目标任务数*100%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9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效益指标  </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履职效益</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年度目标任务完成率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单位年度目标任务完成情况。年度目标任务完成率=已完成目标任务完成数量/年度目标任务数*100%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满意度</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受益群体及相关群体满意率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受益群体及相关群体对该项工作活动的认可程度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bookmarkEnd w:id="0"/>
    </w:tbl>
    <w:p>
      <w:pPr>
        <w:sectPr>
          <w:pgSz w:w="11906" w:h="16838"/>
          <w:pgMar w:top="1440" w:right="1474" w:bottom="1440" w:left="1588" w:header="851" w:footer="992" w:gutter="0"/>
          <w:pgNumType w:fmt="numberInDash"/>
          <w:cols w:space="425" w:num="1"/>
          <w:docGrid w:type="lines" w:linePitch="312" w:charSpace="0"/>
        </w:sectPr>
      </w:pPr>
    </w:p>
    <w:tbl>
      <w:tblPr>
        <w:tblStyle w:val="4"/>
        <w:tblW w:w="153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5"/>
        <w:gridCol w:w="1400"/>
        <w:gridCol w:w="1187"/>
        <w:gridCol w:w="960"/>
        <w:gridCol w:w="920"/>
        <w:gridCol w:w="733"/>
        <w:gridCol w:w="1216"/>
        <w:gridCol w:w="846"/>
        <w:gridCol w:w="1231"/>
        <w:gridCol w:w="696"/>
        <w:gridCol w:w="1811"/>
        <w:gridCol w:w="1040"/>
        <w:gridCol w:w="1134"/>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15360"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536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2023年度部门预算项目绩效目标表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122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4135"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河南省驻马店市工业和信息化局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单位编码（项目编码）</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 （项目名称）</w:t>
            </w:r>
          </w:p>
        </w:tc>
        <w:tc>
          <w:tcPr>
            <w:tcW w:w="380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项目金额（万元）</w:t>
            </w:r>
          </w:p>
        </w:tc>
        <w:tc>
          <w:tcPr>
            <w:tcW w:w="89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0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成本指标  </w:t>
            </w: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产出指标  </w:t>
            </w:r>
          </w:p>
        </w:tc>
        <w:tc>
          <w:tcPr>
            <w:tcW w:w="2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满意度指标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资金总额</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政府预算资金</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2,430.20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2,430.20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049001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2,376.00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2,376.00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411700230000000015201</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“万人助万企”工作经费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开展万人助万企活动经费</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收集企业问题解决率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全市省重点项目年度计划投资。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收益企业满意度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新增包联企业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持续增长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坚持“点办理、批处理”，解决用工、用资、用地三大企业难题。</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提高科技创新能力，推动产业优化升级，提高资源利用率。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411700230000000015203</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企业家队伍建设</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企业家队伍建设费用</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企业家体检人数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有力激励我市企业家聚焦实业、做精主业，推动我市制造业高质量发展。</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企业家体检费</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受邀企业家到场率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加强政府和企业联系，提振企业家干事创业的信心，更好为全市企业作出贡献。</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411700230000000015204</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企业家培训</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培训费用</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开展培训次数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提高企业家能力，加快产业升级</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受邀企业家参加率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提高企业家素质能力</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411700230000000015205</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政府购岗经费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政府购岗人员工资</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购买服务人员</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提高工作效率，把主要职能向服务产业、服务企业聚焦</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提高日常工作效率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增加就业岗位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411700230000000018872</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先进制造业高质量发展</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评审费用</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保障企业申报数据真实性</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助推我市先进制造业和优势传统产业加快新一轮技术改造，扩大有效投资。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开展企业考察评审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提高战略性新兴产业比重，优化产业结构。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做优产业结构，提高资源利用率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411700230000000018898</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产业转移经费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招商费用</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新签约产业转移项目</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持续增长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产业转移项目新增利税</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承接产业转移项目履约率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围绕主导产业精准对接、深化合作，为全市工业经济发展注入新的活力。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做优产业结构，提高资源利用率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411700230000000018899</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工业运行协调</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工业运行调研费用</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工业经济平稳发展</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全市“双百工程”重点企业实现营业收入。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对主要指标实施月调度机制，汇编工业经济月报。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工业增值税提高百分点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节约资源率，推动我市制造业高质量发展。</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411700230000000018944</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2018-2019年弱电入地工程资金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工程资金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拆除城区老旧电路</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提高城市舒适度，吸引外资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居民满意度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劳动力</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300-600人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提高线路安全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优化市容，改善人居环境</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道路绿化</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工期</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减少土地污染。</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411700230000000019050</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技术改造专项资金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727.00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727.00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727万元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技术改造投资增速年均增长</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推动我市制造业高质量发展</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受益企业满意度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技术改造投资占工业投资比重</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持续提升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以智能化改造推动制造模式变革，提高全市企业高端化、智能化、绿色化和服务化水平。</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以绿色化改造推动形成绿色低碳生产方式</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411700230000000019053</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星级企业表彰奖励资金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星级企业数量</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促进企业发展，增加工业税收</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服务企业，服务对象满意度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资金到付率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加快我市高成长性工业企业培育</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合理排放工业废气废水，推进工业经济绿色化发展</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411700230000000019056</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2022年5G基站建设奖励资金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5G基站数量</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768个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着力创造新供给、激发新需求、培训新动能，打造经济高质量发展新引擎。</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收益企业满意度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着力推动基础设施郁产业发展、社会治理协调发展。</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高质量高水平推动5G新一代网络基础设施建设。</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411700230000000019089</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工业绿色化改造奖励资金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企业获得奖励资金</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加大绿色产品推广应用，扩大生产规模。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资金到付率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深入开展绿色制造体系建设，提升企业能源利用效率，推动可持续发展。</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大力推动工业固废综合利用，缓解和降低固体废弃物造成的环境污染和安全隐患，提高资源使用效率。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411700230000000019102</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国家级专精特新“小巨人”奖励资金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专精特新小巨人企业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引导广大中小企业走专精特新发展道路，不断提高民营经济和中小企业发展质量。</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提高中小企业专业化能力和水平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持续性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掌握关键核心技术，提高企业智能转型能力</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411700230000000019105</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工业企业科技创新培育奖励资金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获得省级技术创新示范企业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加大企业研发投入，奖励生产成本。</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受益企业满意度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充分发挥企业示范带头作用，加快企业技术创新体系建设。</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加快推进企业科技人员和高技能人员培养、引进、使用和管理。</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411700230000000019107</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首次纳入统计的规上企业奖励资金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提振企业科技创新信心，推动我市规上企业发展壮大。</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提升企业专业化能力和创新水平。</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首次纳入规上企业统计数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夯实我市产业基础，推动我市工业经济高质量发展。</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411700230000000019109</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省级“专精特新”中小企业奖励资金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获得省级专精特新中小企业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增强企业创新能力，提高企业生产水平。</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引导中小企业深耕细分市场。</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建立完善我市专精特新中小企业梯度培育体系，夯实我市产业基础</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411700230000000019110</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展销活动补贴经费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参展补贴</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组织企业参展</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拓宽企业营销渠道，增加企业收入。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拓宽企业营销渠道</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提升企业品牌知名度，优化我市营商环境。</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411700230000000019111</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省级智能工厂补贴资金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奖补资金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获得智能工厂认定企业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推进企业数字化转型，有力推动了我市产业数字化发展水平持续提升。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提高企业安全生产水平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加快制造业数字化、网络化、智能化转型升级。</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大力推动工业固废综合利用，缓解和降低固体废弃物造成的环境污染和安全隐患，提高资源使用效率。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411700230000000019114</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2023年两化融合管理体系奖补资金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企业奖补资金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认定成功企业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推动企业转型升级</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发挥典型示范作用，推动智能化建设。</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411700230000000020063</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中国药谷项目建设经费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专题对接活动经费</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建设“中国药谷”生物医药、农药、兽药、医疗 器械、康复辅具等5大产业园。</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持续推进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“三个一批”新上项目</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持续推进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六大产业链招商图谱编制</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培育医药工业企业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持续推进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进一步建立健全优化营商环境工作机制,细化营商环境工作任务和目标责任清单,扎实做好营商环境评价。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持续推进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宣传费用</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049002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驻马店市工业和信息化培训中心</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411700230000000020473</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弥补人员经费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19.20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保证工资运转</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&gt;192000元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提高职工积极性</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提高单位工作效率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稳定人员工资</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&gt;192000元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保证人员工资</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提高人员劳动率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一年的人员工资</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保证职工生活稳定</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049004</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驻马店市信息中心</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411700230000000012812</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2023年日常工信宣传费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加大工业宣传力度</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网站建设运营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推动我市工业经济高质量发展</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工业信息化宣传</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推动我市工业经济信息体系建设</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049006</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市企业维权服务中心</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411700230000000004052</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服务企业经费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企业服务走访</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全市服务企业活动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企业高质量发展</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&gt;30%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开展服务企业业务活动</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优化营商环境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为企业提供优良营商环境</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sectPr>
      <w:pgSz w:w="16838" w:h="11906" w:orient="landscape"/>
      <w:pgMar w:top="1588" w:right="1440" w:bottom="1474"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NGI0OGI1YmE5MzcwMTQxOTQ4ZDI2YWJkNTAwYjQifQ=="/>
  </w:docVars>
  <w:rsids>
    <w:rsidRoot w:val="313C3089"/>
    <w:rsid w:val="01615096"/>
    <w:rsid w:val="04D56F5C"/>
    <w:rsid w:val="08114650"/>
    <w:rsid w:val="08E25FED"/>
    <w:rsid w:val="0A1827EB"/>
    <w:rsid w:val="0FDC4D03"/>
    <w:rsid w:val="11875983"/>
    <w:rsid w:val="11AC5F35"/>
    <w:rsid w:val="15B84EEB"/>
    <w:rsid w:val="1661127C"/>
    <w:rsid w:val="19834C82"/>
    <w:rsid w:val="1A9722BC"/>
    <w:rsid w:val="1B3A7568"/>
    <w:rsid w:val="2054269E"/>
    <w:rsid w:val="21AC7229"/>
    <w:rsid w:val="24196DD0"/>
    <w:rsid w:val="25B42723"/>
    <w:rsid w:val="269C3827"/>
    <w:rsid w:val="28F3655D"/>
    <w:rsid w:val="2BA26ABE"/>
    <w:rsid w:val="2E0F2B31"/>
    <w:rsid w:val="313C3089"/>
    <w:rsid w:val="34673B91"/>
    <w:rsid w:val="35952ADB"/>
    <w:rsid w:val="36C941C4"/>
    <w:rsid w:val="38D459D1"/>
    <w:rsid w:val="3C2C3655"/>
    <w:rsid w:val="409B4DCD"/>
    <w:rsid w:val="42200502"/>
    <w:rsid w:val="42FB732C"/>
    <w:rsid w:val="47AC4D1F"/>
    <w:rsid w:val="4A886F6B"/>
    <w:rsid w:val="4D793356"/>
    <w:rsid w:val="4E607C6D"/>
    <w:rsid w:val="4F8D03F2"/>
    <w:rsid w:val="55793C8E"/>
    <w:rsid w:val="56B9648A"/>
    <w:rsid w:val="5A301411"/>
    <w:rsid w:val="5B03401F"/>
    <w:rsid w:val="5F6252F7"/>
    <w:rsid w:val="60B660C7"/>
    <w:rsid w:val="6151253D"/>
    <w:rsid w:val="63545E9E"/>
    <w:rsid w:val="63F94F44"/>
    <w:rsid w:val="6BE13EE4"/>
    <w:rsid w:val="6E066A01"/>
    <w:rsid w:val="6F2C2B11"/>
    <w:rsid w:val="70995462"/>
    <w:rsid w:val="75276097"/>
    <w:rsid w:val="75461DD9"/>
    <w:rsid w:val="78FE245C"/>
    <w:rsid w:val="7D03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13252</Words>
  <Characters>17056</Characters>
  <Lines>0</Lines>
  <Paragraphs>0</Paragraphs>
  <TotalTime>17</TotalTime>
  <ScaleCrop>false</ScaleCrop>
  <LinksUpToDate>false</LinksUpToDate>
  <CharactersWithSpaces>17213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2023-01-20T01:59:00Z</dcterms:created>
  <dc:creator>哆哆粑粑</dc:creator>
  <cp:lastModifiedBy>哆哆粑粑</cp:lastModifiedBy>
  <dcterms:modified xsi:type="dcterms:W3CDTF">2023-02-07T01:48:59Z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3F297411E67B4080ABE2ACC72B398626</vt:lpwstr>
  </property>
</Properties>
</file>