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58" w:rsidRDefault="00F25158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25158" w:rsidRDefault="00FB1FD8" w:rsidP="007909C4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20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4C7EC4">
        <w:rPr>
          <w:rFonts w:asciiTheme="majorEastAsia" w:eastAsiaTheme="majorEastAsia" w:hAnsiTheme="majorEastAsia" w:hint="eastAsia"/>
          <w:b/>
          <w:sz w:val="44"/>
          <w:szCs w:val="44"/>
        </w:rPr>
        <w:t>3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7909C4" w:rsidRPr="007909C4">
        <w:rPr>
          <w:rFonts w:asciiTheme="majorEastAsia" w:eastAsiaTheme="majorEastAsia" w:hAnsiTheme="majorEastAsia" w:hint="eastAsia"/>
          <w:b/>
          <w:sz w:val="44"/>
          <w:szCs w:val="44"/>
        </w:rPr>
        <w:t>驻马店高新技术产业开发区管理委员会部门预算基本情况说明</w:t>
      </w:r>
    </w:p>
    <w:p w:rsidR="00F25158" w:rsidRDefault="00F25158">
      <w:pPr>
        <w:widowControl/>
        <w:spacing w:line="600" w:lineRule="exact"/>
        <w:ind w:firstLine="480"/>
        <w:jc w:val="center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</w:p>
    <w:p w:rsidR="00F25158" w:rsidRDefault="00FB1FD8"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52"/>
          <w:szCs w:val="52"/>
        </w:rPr>
        <w:t>录</w:t>
      </w:r>
    </w:p>
    <w:p w:rsidR="00F25158" w:rsidRDefault="00FB1FD8">
      <w:pPr>
        <w:widowControl/>
        <w:spacing w:line="600" w:lineRule="exact"/>
        <w:ind w:firstLineChars="196" w:firstLine="627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第一部分</w:t>
      </w:r>
      <w:r w:rsidR="007909C4" w:rsidRPr="0032343D">
        <w:rPr>
          <w:rFonts w:ascii="黑体" w:eastAsia="黑体" w:hAnsi="黑体" w:hint="eastAsia"/>
          <w:sz w:val="32"/>
          <w:szCs w:val="32"/>
        </w:rPr>
        <w:t>驻马店高新技术产业开发区管理委员会概况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一、主要职能</w:t>
      </w:r>
    </w:p>
    <w:p w:rsidR="00F25158" w:rsidRDefault="00FB1FD8">
      <w:pPr>
        <w:spacing w:line="6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二、机构设置及预算单位构成</w:t>
      </w:r>
    </w:p>
    <w:p w:rsidR="00F25158" w:rsidRDefault="00F25158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</w:p>
    <w:p w:rsidR="00F25158" w:rsidRDefault="00FB1FD8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第二部分</w:t>
      </w:r>
      <w:r w:rsidR="005D5B52" w:rsidRPr="0032343D">
        <w:rPr>
          <w:rFonts w:ascii="黑体" w:eastAsia="黑体" w:hAnsi="黑体" w:hint="eastAsia"/>
          <w:sz w:val="32"/>
          <w:szCs w:val="32"/>
        </w:rPr>
        <w:t>驻马店高新技术产业开发区管理委员会</w:t>
      </w:r>
      <w:r>
        <w:rPr>
          <w:rFonts w:ascii="黑体" w:eastAsia="黑体" w:hAnsi="黑体" w:cs="黑体"/>
          <w:kern w:val="0"/>
          <w:sz w:val="32"/>
          <w:szCs w:val="32"/>
        </w:rPr>
        <w:t>20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  <w:r w:rsidR="0023205C">
        <w:rPr>
          <w:rFonts w:ascii="黑体" w:eastAsia="黑体" w:hAnsi="黑体" w:cs="黑体" w:hint="eastAsia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kern w:val="0"/>
          <w:sz w:val="32"/>
          <w:szCs w:val="32"/>
        </w:rPr>
        <w:t>年度部门预算情况说明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一、收入支出预算总体情况说明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二、收入预算总体情况说明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三、支出预算总体情况说明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四、财政拨款收入支出预算总体情况说明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五、一般公共预算支出预算情况说明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六、一般公共预算基本支出预算情况说明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七、政府性基金预算支出决算情况说明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八、“三公”经费支出预算情况说明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九、其他重要事项的情况说明</w:t>
      </w:r>
    </w:p>
    <w:p w:rsidR="00F25158" w:rsidRDefault="00FB1FD8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第三部分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名词解释</w:t>
      </w:r>
    </w:p>
    <w:p w:rsidR="00F25158" w:rsidRDefault="00FB1FD8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  <w:r w:rsidR="007909C4" w:rsidRPr="0032343D">
        <w:rPr>
          <w:rFonts w:ascii="黑体" w:eastAsia="黑体" w:hAnsi="黑体" w:hint="eastAsia"/>
          <w:sz w:val="32"/>
          <w:szCs w:val="32"/>
        </w:rPr>
        <w:t>驻马店高新技术产业开发区管理委员会</w:t>
      </w:r>
      <w:r w:rsidR="007909C4">
        <w:rPr>
          <w:rFonts w:ascii="黑体" w:eastAsia="黑体" w:cs="黑体" w:hint="eastAsia"/>
          <w:sz w:val="32"/>
          <w:szCs w:val="32"/>
        </w:rPr>
        <w:t>202</w:t>
      </w:r>
      <w:r w:rsidR="0023205C">
        <w:rPr>
          <w:rFonts w:ascii="黑体" w:eastAsia="黑体" w:cs="黑体" w:hint="eastAsia"/>
          <w:sz w:val="32"/>
          <w:szCs w:val="32"/>
        </w:rPr>
        <w:t>2</w:t>
      </w:r>
      <w:r w:rsidR="007909C4">
        <w:rPr>
          <w:rFonts w:ascii="黑体" w:eastAsia="黑体" w:cs="黑体" w:hint="eastAsia"/>
          <w:sz w:val="32"/>
          <w:szCs w:val="32"/>
        </w:rPr>
        <w:t>年度部门预算</w:t>
      </w:r>
      <w:r w:rsidR="007909C4" w:rsidRPr="0004188F">
        <w:rPr>
          <w:rFonts w:ascii="黑体" w:eastAsia="黑体" w:cs="黑体" w:hint="eastAsia"/>
          <w:sz w:val="32"/>
          <w:szCs w:val="32"/>
        </w:rPr>
        <w:t>表</w:t>
      </w:r>
    </w:p>
    <w:p w:rsidR="00F25158" w:rsidRDefault="0023205C" w:rsidP="0023205C">
      <w:pPr>
        <w:spacing w:line="600" w:lineRule="exact"/>
        <w:ind w:leftChars="304" w:left="638"/>
      </w:pP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一、部门收支总体预算表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二、部门收入总体预算表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三、部门支出总体预算表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四、财政拨款收支总体预算表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五、一般公共预算支出预算表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六、一般公共预算基本支出表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七、支出经济分类汇总表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八、一般公共预算“三公”经费预算表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九、政府性基金预算支出预算表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十、项目支出预算表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十一、市级部门（单位）整体绩效目标表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十二、市级部门预算项目绩效目标汇总表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</w: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B1FD8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第一部分</w:t>
      </w:r>
    </w:p>
    <w:p w:rsidR="00F25158" w:rsidRDefault="007909C4" w:rsidP="007909C4">
      <w:pPr>
        <w:spacing w:line="600" w:lineRule="exact"/>
        <w:jc w:val="center"/>
      </w:pPr>
      <w:r w:rsidRPr="007909C4">
        <w:rPr>
          <w:rFonts w:ascii="黑体" w:eastAsia="黑体" w:hAnsi="黑体" w:hint="eastAsia"/>
          <w:sz w:val="36"/>
          <w:szCs w:val="36"/>
        </w:rPr>
        <w:t>驻马店高新技术产业开发区管理委员会概况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7909C4" w:rsidRPr="0032343D">
        <w:rPr>
          <w:rFonts w:ascii="黑体" w:eastAsia="黑体" w:hAnsi="黑体" w:hint="eastAsia"/>
          <w:sz w:val="32"/>
          <w:szCs w:val="32"/>
        </w:rPr>
        <w:t>驻马店高新技术产业开发区管理委员会</w:t>
      </w:r>
      <w:r>
        <w:rPr>
          <w:rFonts w:ascii="黑体" w:eastAsia="黑体" w:hAnsi="黑体" w:hint="eastAsia"/>
          <w:sz w:val="32"/>
          <w:szCs w:val="32"/>
        </w:rPr>
        <w:t>主要职能</w:t>
      </w:r>
    </w:p>
    <w:p w:rsidR="007909C4" w:rsidRPr="0032343D" w:rsidRDefault="007909C4" w:rsidP="0025499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6D038E">
        <w:rPr>
          <w:rFonts w:ascii="仿宋_GB2312" w:eastAsia="仿宋_GB2312" w:hAnsi="仿宋" w:hint="eastAsia"/>
          <w:sz w:val="32"/>
          <w:szCs w:val="32"/>
        </w:rPr>
        <w:t>驻马店高新技术产业开发区管理委员会</w:t>
      </w:r>
      <w:r w:rsidR="00254997">
        <w:rPr>
          <w:rFonts w:ascii="仿宋_GB2312" w:eastAsia="仿宋_GB2312" w:hAnsi="仿宋" w:hint="eastAsia"/>
          <w:sz w:val="32"/>
          <w:szCs w:val="32"/>
        </w:rPr>
        <w:t>（驻马店市产业集聚区管理委员会）</w:t>
      </w:r>
      <w:r w:rsidRPr="0032343D">
        <w:rPr>
          <w:rFonts w:ascii="仿宋_GB2312" w:eastAsia="仿宋_GB2312" w:hAnsi="仿宋" w:hint="eastAsia"/>
          <w:sz w:val="32"/>
          <w:szCs w:val="32"/>
        </w:rPr>
        <w:t>为</w:t>
      </w:r>
      <w:r w:rsidR="00254997" w:rsidRPr="00254997">
        <w:rPr>
          <w:rFonts w:ascii="仿宋_GB2312" w:eastAsia="仿宋_GB2312" w:hAnsi="仿宋" w:hint="eastAsia"/>
          <w:sz w:val="32"/>
          <w:szCs w:val="32"/>
        </w:rPr>
        <w:t>驻马店市委、市政府对外开放、招商引资和承接沿海产业转移的主平台，成立于2008年5</w:t>
      </w:r>
      <w:r w:rsidR="00254997">
        <w:rPr>
          <w:rFonts w:ascii="仿宋_GB2312" w:eastAsia="仿宋_GB2312" w:hAnsi="仿宋" w:hint="eastAsia"/>
          <w:sz w:val="32"/>
          <w:szCs w:val="32"/>
        </w:rPr>
        <w:t>月，位于市中心城区东南部</w:t>
      </w:r>
      <w:r w:rsidRPr="0032343D">
        <w:rPr>
          <w:rFonts w:ascii="仿宋_GB2312" w:eastAsia="仿宋_GB2312" w:hAnsi="仿宋" w:hint="eastAsia"/>
          <w:sz w:val="32"/>
          <w:szCs w:val="32"/>
        </w:rPr>
        <w:t>，正处级规格，主要职能是负责</w:t>
      </w:r>
      <w:r>
        <w:rPr>
          <w:rFonts w:ascii="仿宋_GB2312" w:eastAsia="仿宋_GB2312" w:hAnsi="仿宋" w:hint="eastAsia"/>
          <w:sz w:val="32"/>
          <w:szCs w:val="32"/>
        </w:rPr>
        <w:t>高新</w:t>
      </w:r>
      <w:r w:rsidRPr="0032343D">
        <w:rPr>
          <w:rFonts w:ascii="仿宋_GB2312" w:eastAsia="仿宋_GB2312" w:hAnsi="仿宋" w:hint="eastAsia"/>
          <w:sz w:val="32"/>
          <w:szCs w:val="32"/>
        </w:rPr>
        <w:t>区招商引资、项目建设及各项经济社会管理实务工作。</w:t>
      </w:r>
    </w:p>
    <w:p w:rsidR="00F25158" w:rsidRDefault="00FB1FD8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7909C4" w:rsidRPr="0032343D">
        <w:rPr>
          <w:rFonts w:ascii="黑体" w:eastAsia="黑体" w:hAnsi="黑体" w:hint="eastAsia"/>
          <w:sz w:val="32"/>
          <w:szCs w:val="32"/>
        </w:rPr>
        <w:t>驻马店高新技术产业开发区管理委员会</w:t>
      </w:r>
      <w:r>
        <w:rPr>
          <w:rFonts w:ascii="黑体" w:eastAsia="黑体" w:hAnsi="黑体" w:hint="eastAsia"/>
          <w:sz w:val="32"/>
          <w:szCs w:val="32"/>
        </w:rPr>
        <w:t>机构设置及预算单位构成</w:t>
      </w:r>
    </w:p>
    <w:p w:rsidR="007909C4" w:rsidRPr="007909C4" w:rsidRDefault="007909C4" w:rsidP="007909C4">
      <w:pPr>
        <w:widowControl/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D038E">
        <w:rPr>
          <w:rFonts w:ascii="仿宋_GB2312" w:eastAsia="仿宋_GB2312" w:hAnsi="仿宋" w:hint="eastAsia"/>
          <w:sz w:val="32"/>
          <w:szCs w:val="32"/>
        </w:rPr>
        <w:t>驻马店高新技术产业开发区管理委员会</w:t>
      </w:r>
      <w:r w:rsidRPr="0032343D">
        <w:rPr>
          <w:rFonts w:ascii="仿宋_GB2312" w:eastAsia="仿宋_GB2312" w:hAnsi="仿宋" w:hint="eastAsia"/>
          <w:sz w:val="32"/>
          <w:szCs w:val="32"/>
        </w:rPr>
        <w:t>内设7个职能处室，分别为：党政办公室、规划建设处、招商处、财税处、</w:t>
      </w:r>
      <w:r w:rsidRPr="00C70435">
        <w:rPr>
          <w:rFonts w:ascii="仿宋_GB2312" w:eastAsia="仿宋_GB2312" w:hAnsi="仿宋" w:hint="eastAsia"/>
          <w:sz w:val="32"/>
          <w:szCs w:val="32"/>
        </w:rPr>
        <w:t>发展统计</w:t>
      </w:r>
      <w:r w:rsidRPr="0032343D">
        <w:rPr>
          <w:rFonts w:ascii="仿宋_GB2312" w:eastAsia="仿宋_GB2312" w:hAnsi="仿宋" w:hint="eastAsia"/>
          <w:sz w:val="32"/>
          <w:szCs w:val="32"/>
        </w:rPr>
        <w:t>处、土地环保处、安全生产处。下设金桥办事处、古城办事处、</w:t>
      </w:r>
      <w:r>
        <w:rPr>
          <w:rFonts w:ascii="仿宋_GB2312" w:eastAsia="仿宋_GB2312" w:hAnsi="仿宋" w:hint="eastAsia"/>
          <w:sz w:val="32"/>
          <w:szCs w:val="32"/>
        </w:rPr>
        <w:t>区城市</w:t>
      </w:r>
      <w:r w:rsidRPr="00C70435">
        <w:rPr>
          <w:rFonts w:ascii="仿宋_GB2312" w:eastAsia="仿宋_GB2312" w:hAnsi="仿宋" w:hint="eastAsia"/>
          <w:sz w:val="32"/>
          <w:szCs w:val="32"/>
        </w:rPr>
        <w:t>管理</w:t>
      </w:r>
      <w:r w:rsidRPr="0032343D">
        <w:rPr>
          <w:rFonts w:ascii="仿宋_GB2312" w:eastAsia="仿宋_GB2312" w:hAnsi="仿宋" w:hint="eastAsia"/>
          <w:sz w:val="32"/>
          <w:szCs w:val="32"/>
        </w:rPr>
        <w:t>局。</w:t>
      </w:r>
      <w:r w:rsidRPr="006D038E">
        <w:rPr>
          <w:rFonts w:ascii="仿宋_GB2312" w:eastAsia="仿宋_GB2312" w:hAnsi="仿宋" w:hint="eastAsia"/>
          <w:sz w:val="32"/>
          <w:szCs w:val="32"/>
        </w:rPr>
        <w:t>驻马店高新技术产业开发区管理委员会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预算包括管委会机关本级预算和区属单位预算。</w:t>
      </w:r>
    </w:p>
    <w:p w:rsidR="007909C4" w:rsidRPr="00C70435" w:rsidRDefault="007909C4" w:rsidP="007909C4">
      <w:pPr>
        <w:widowControl/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6D038E">
        <w:rPr>
          <w:rFonts w:ascii="仿宋_GB2312" w:eastAsia="仿宋_GB2312" w:hAnsi="仿宋" w:hint="eastAsia"/>
          <w:sz w:val="32"/>
          <w:szCs w:val="32"/>
        </w:rPr>
        <w:t>驻马店高新技术产业开发区管理委员会</w:t>
      </w:r>
      <w:r w:rsidRPr="00C70435">
        <w:rPr>
          <w:rFonts w:ascii="仿宋_GB2312" w:eastAsia="仿宋_GB2312" w:hAnsi="仿宋" w:hint="eastAsia"/>
          <w:sz w:val="32"/>
          <w:szCs w:val="32"/>
        </w:rPr>
        <w:t>本级</w:t>
      </w:r>
    </w:p>
    <w:p w:rsidR="007909C4" w:rsidRDefault="007909C4" w:rsidP="007909C4">
      <w:pPr>
        <w:widowControl/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204EFB">
        <w:rPr>
          <w:rFonts w:ascii="仿宋_GB2312" w:eastAsia="仿宋_GB2312" w:hAnsi="仿宋" w:hint="eastAsia"/>
          <w:sz w:val="32"/>
          <w:szCs w:val="32"/>
        </w:rPr>
        <w:t>驻马店市产业集聚区管理委员会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金桥办事处</w:t>
      </w:r>
    </w:p>
    <w:p w:rsidR="007909C4" w:rsidRDefault="007909C4" w:rsidP="007909C4">
      <w:pPr>
        <w:widowControl/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204EFB">
        <w:rPr>
          <w:rFonts w:ascii="仿宋_GB2312" w:eastAsia="仿宋_GB2312" w:hAnsi="仿宋" w:hint="eastAsia"/>
          <w:sz w:val="32"/>
          <w:szCs w:val="32"/>
        </w:rPr>
        <w:t>驻马店市产业集聚区</w:t>
      </w:r>
      <w:r>
        <w:rPr>
          <w:rFonts w:ascii="仿宋_GB2312" w:eastAsia="仿宋_GB2312" w:hAnsi="仿宋" w:hint="eastAsia"/>
          <w:sz w:val="32"/>
          <w:szCs w:val="32"/>
        </w:rPr>
        <w:t>古城街道办事处</w:t>
      </w:r>
    </w:p>
    <w:p w:rsidR="007909C4" w:rsidRDefault="007909C4" w:rsidP="007909C4">
      <w:pPr>
        <w:widowControl/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204EFB">
        <w:rPr>
          <w:rFonts w:ascii="仿宋_GB2312" w:eastAsia="仿宋_GB2312" w:hAnsi="仿宋" w:hint="eastAsia"/>
          <w:sz w:val="32"/>
          <w:szCs w:val="32"/>
        </w:rPr>
        <w:t>驻马店市产业集聚区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城市管理局</w:t>
      </w:r>
    </w:p>
    <w:p w:rsidR="00F25158" w:rsidRDefault="00F25158">
      <w:pPr>
        <w:widowControl/>
        <w:spacing w:line="600" w:lineRule="exact"/>
        <w:ind w:firstLine="480"/>
        <w:rPr>
          <w:rFonts w:ascii="华文仿宋" w:eastAsia="华文仿宋" w:hAnsi="华文仿宋" w:cs="Times New Roman"/>
          <w:kern w:val="0"/>
          <w:sz w:val="32"/>
          <w:szCs w:val="32"/>
        </w:rPr>
      </w:pPr>
    </w:p>
    <w:p w:rsidR="00F25158" w:rsidRDefault="00F25158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F25158" w:rsidRDefault="00F25158" w:rsidP="005D5B52">
      <w:pPr>
        <w:widowControl/>
        <w:spacing w:line="600" w:lineRule="exact"/>
        <w:rPr>
          <w:rFonts w:ascii="黑体" w:eastAsia="黑体" w:hAnsi="黑体" w:cs="黑体"/>
          <w:kern w:val="0"/>
          <w:sz w:val="36"/>
          <w:szCs w:val="36"/>
        </w:rPr>
      </w:pPr>
    </w:p>
    <w:p w:rsidR="00F25158" w:rsidRDefault="00FB1FD8">
      <w:pPr>
        <w:widowControl/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lastRenderedPageBreak/>
        <w:t>第二部分</w:t>
      </w:r>
      <w:r>
        <w:rPr>
          <w:rFonts w:ascii="黑体" w:eastAsia="黑体" w:hAnsi="黑体" w:cs="黑体"/>
          <w:kern w:val="0"/>
          <w:sz w:val="36"/>
          <w:szCs w:val="36"/>
        </w:rPr>
        <w:t xml:space="preserve"> </w:t>
      </w:r>
    </w:p>
    <w:p w:rsidR="007C4980" w:rsidRDefault="00FB1FD8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/>
          <w:kern w:val="0"/>
          <w:sz w:val="36"/>
          <w:szCs w:val="36"/>
        </w:rPr>
        <w:t xml:space="preserve"> </w:t>
      </w:r>
      <w:r w:rsidR="007C4980" w:rsidRPr="007C4980">
        <w:rPr>
          <w:rFonts w:ascii="黑体" w:eastAsia="黑体" w:hAnsi="黑体" w:cs="黑体" w:hint="eastAsia"/>
          <w:kern w:val="0"/>
          <w:sz w:val="36"/>
          <w:szCs w:val="36"/>
        </w:rPr>
        <w:t>驻马店高新技术产业开发区管理委员会</w:t>
      </w:r>
    </w:p>
    <w:p w:rsidR="00F25158" w:rsidRDefault="00FB1FD8">
      <w:pPr>
        <w:widowControl/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/>
          <w:kern w:val="0"/>
          <w:sz w:val="36"/>
          <w:szCs w:val="36"/>
        </w:rPr>
        <w:t>20</w:t>
      </w:r>
      <w:r>
        <w:rPr>
          <w:rFonts w:ascii="黑体" w:eastAsia="黑体" w:hAnsi="黑体" w:cs="黑体" w:hint="eastAsia"/>
          <w:kern w:val="0"/>
          <w:sz w:val="36"/>
          <w:szCs w:val="36"/>
        </w:rPr>
        <w:t>2</w:t>
      </w:r>
      <w:r w:rsidR="004C7EC4">
        <w:rPr>
          <w:rFonts w:ascii="黑体" w:eastAsia="黑体" w:hAnsi="黑体" w:cs="黑体" w:hint="eastAsia"/>
          <w:kern w:val="0"/>
          <w:sz w:val="36"/>
          <w:szCs w:val="36"/>
        </w:rPr>
        <w:t>3</w:t>
      </w:r>
      <w:r>
        <w:rPr>
          <w:rFonts w:ascii="黑体" w:eastAsia="黑体" w:hAnsi="黑体" w:cs="黑体" w:hint="eastAsia"/>
          <w:kern w:val="0"/>
          <w:sz w:val="36"/>
          <w:szCs w:val="36"/>
        </w:rPr>
        <w:t>年度部门预算情况说明</w:t>
      </w:r>
    </w:p>
    <w:p w:rsidR="00F25158" w:rsidRDefault="00F25158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一、收入支出预算总体情况说明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华文仿宋" w:eastAsia="仿宋" w:hAnsi="华文仿宋" w:cs="Times New Roman"/>
          <w:sz w:val="32"/>
          <w:szCs w:val="32"/>
        </w:rPr>
        <w:t> </w:t>
      </w:r>
      <w:r w:rsidR="007C4980" w:rsidRPr="006D038E">
        <w:rPr>
          <w:rFonts w:ascii="仿宋_GB2312" w:eastAsia="仿宋_GB2312" w:hAnsi="仿宋" w:hint="eastAsia"/>
          <w:sz w:val="32"/>
          <w:szCs w:val="32"/>
        </w:rPr>
        <w:t>驻马店高新技术产业开发区管理委员会</w:t>
      </w:r>
      <w:r>
        <w:rPr>
          <w:rFonts w:ascii="仿宋" w:eastAsia="仿宋" w:hAnsi="仿宋" w:cs="仿宋_GB2312"/>
          <w:color w:val="000000"/>
          <w:sz w:val="32"/>
          <w:szCs w:val="32"/>
        </w:rPr>
        <w:t>202</w:t>
      </w:r>
      <w:r w:rsidR="009F18E2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年收入总计</w:t>
      </w:r>
      <w:r w:rsidR="009F18E2">
        <w:rPr>
          <w:rFonts w:ascii="仿宋" w:eastAsia="仿宋" w:hAnsi="仿宋" w:cs="仿宋_GB2312" w:hint="eastAsia"/>
          <w:color w:val="000000"/>
          <w:sz w:val="32"/>
          <w:szCs w:val="32"/>
        </w:rPr>
        <w:t>10680.33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万元，支出总计</w:t>
      </w:r>
      <w:r w:rsidR="009F18E2">
        <w:rPr>
          <w:rFonts w:ascii="仿宋" w:eastAsia="仿宋" w:hAnsi="仿宋" w:cs="仿宋_GB2312" w:hint="eastAsia"/>
          <w:color w:val="000000"/>
          <w:sz w:val="32"/>
          <w:szCs w:val="32"/>
        </w:rPr>
        <w:t>10680.33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万元，与</w:t>
      </w:r>
      <w:r w:rsidR="0023205C">
        <w:rPr>
          <w:rFonts w:ascii="仿宋" w:eastAsia="仿宋" w:hAnsi="仿宋" w:cs="仿宋_GB2312" w:hint="eastAsia"/>
          <w:color w:val="000000"/>
          <w:sz w:val="32"/>
          <w:szCs w:val="32"/>
        </w:rPr>
        <w:t>202</w:t>
      </w:r>
      <w:r w:rsidR="009F18E2"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年预算相比，</w:t>
      </w:r>
      <w:r w:rsidR="009F18E2" w:rsidRPr="004C7EC4">
        <w:rPr>
          <w:rFonts w:ascii="仿宋" w:eastAsia="仿宋" w:hAnsi="仿宋" w:hint="eastAsia"/>
          <w:sz w:val="32"/>
          <w:szCs w:val="32"/>
        </w:rPr>
        <w:t>收、支总计各减少</w:t>
      </w:r>
      <w:r w:rsidR="009F18E2">
        <w:rPr>
          <w:rFonts w:ascii="仿宋" w:eastAsia="仿宋" w:hAnsi="仿宋" w:hint="eastAsia"/>
          <w:sz w:val="32"/>
          <w:szCs w:val="32"/>
        </w:rPr>
        <w:t>2000.17</w:t>
      </w:r>
      <w:r w:rsidR="009F18E2" w:rsidRPr="004C7EC4">
        <w:rPr>
          <w:rFonts w:ascii="仿宋" w:eastAsia="仿宋" w:hAnsi="仿宋" w:hint="eastAsia"/>
          <w:sz w:val="32"/>
          <w:szCs w:val="32"/>
        </w:rPr>
        <w:t>万元，下降</w:t>
      </w:r>
      <w:r w:rsidR="009F18E2">
        <w:rPr>
          <w:rFonts w:ascii="仿宋" w:eastAsia="仿宋" w:hAnsi="仿宋" w:hint="eastAsia"/>
          <w:sz w:val="32"/>
          <w:szCs w:val="32"/>
        </w:rPr>
        <w:t>15.77</w:t>
      </w:r>
      <w:r w:rsidR="009F18E2" w:rsidRPr="004C7EC4">
        <w:rPr>
          <w:rFonts w:ascii="仿宋" w:eastAsia="仿宋" w:hAnsi="仿宋" w:hint="eastAsia"/>
          <w:sz w:val="32"/>
          <w:szCs w:val="32"/>
        </w:rPr>
        <w:t>%。主要原因是</w:t>
      </w:r>
      <w:r w:rsidR="009F18E2" w:rsidRPr="009F18E2">
        <w:rPr>
          <w:rFonts w:ascii="仿宋" w:eastAsia="仿宋" w:hAnsi="仿宋" w:hint="eastAsia"/>
          <w:b/>
          <w:sz w:val="32"/>
          <w:szCs w:val="32"/>
        </w:rPr>
        <w:t>高新区财政体制改革，按年税收额核定预算收入</w:t>
      </w:r>
      <w:r w:rsidR="009F18E2" w:rsidRPr="004C7EC4">
        <w:rPr>
          <w:rFonts w:ascii="仿宋" w:eastAsia="仿宋" w:hAnsi="仿宋" w:hint="eastAsia"/>
          <w:sz w:val="32"/>
          <w:szCs w:val="32"/>
        </w:rPr>
        <w:t>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二、收入预算总体情况说明</w:t>
      </w:r>
    </w:p>
    <w:p w:rsidR="009F18E2" w:rsidRDefault="009F18E2" w:rsidP="009F18E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038E">
        <w:rPr>
          <w:rFonts w:ascii="仿宋_GB2312" w:eastAsia="仿宋_GB2312" w:hAnsi="仿宋" w:hint="eastAsia"/>
          <w:sz w:val="32"/>
          <w:szCs w:val="32"/>
        </w:rPr>
        <w:t>驻马店高新技术产业开发区管理委员会</w:t>
      </w:r>
      <w:r>
        <w:rPr>
          <w:rFonts w:eastAsia="仿宋"/>
          <w:sz w:val="32"/>
          <w:szCs w:val="32"/>
        </w:rPr>
        <w:t>  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2年收入合计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10680.33</w:t>
      </w:r>
      <w:r>
        <w:rPr>
          <w:rFonts w:ascii="仿宋" w:eastAsia="仿宋" w:hAnsi="仿宋" w:hint="eastAsia"/>
          <w:sz w:val="32"/>
          <w:szCs w:val="32"/>
        </w:rPr>
        <w:t>万元。其中：一般公共预算收入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10680.33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三、支出预算总体情况说明</w:t>
      </w:r>
    </w:p>
    <w:p w:rsidR="00F25158" w:rsidRDefault="0047422F" w:rsidP="0047422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038E">
        <w:rPr>
          <w:rFonts w:ascii="仿宋_GB2312" w:eastAsia="仿宋_GB2312" w:hAnsi="仿宋" w:hint="eastAsia"/>
          <w:sz w:val="32"/>
          <w:szCs w:val="32"/>
        </w:rPr>
        <w:t>驻马店高新技术产业开发区管理委员会</w:t>
      </w:r>
      <w:r w:rsidR="00FB1FD8">
        <w:rPr>
          <w:rFonts w:ascii="仿宋" w:eastAsia="仿宋" w:hAnsi="仿宋"/>
          <w:sz w:val="32"/>
          <w:szCs w:val="32"/>
        </w:rPr>
        <w:t>202</w:t>
      </w:r>
      <w:r w:rsidR="004C7EC4">
        <w:rPr>
          <w:rFonts w:ascii="仿宋" w:eastAsia="仿宋" w:hAnsi="仿宋" w:hint="eastAsia"/>
          <w:sz w:val="32"/>
          <w:szCs w:val="32"/>
        </w:rPr>
        <w:t>3</w:t>
      </w:r>
      <w:r w:rsidR="00FB1FD8">
        <w:rPr>
          <w:rFonts w:ascii="仿宋" w:eastAsia="仿宋" w:hAnsi="仿宋" w:hint="eastAsia"/>
          <w:sz w:val="32"/>
          <w:szCs w:val="32"/>
        </w:rPr>
        <w:t>年支出合计</w:t>
      </w:r>
      <w:r w:rsidR="009F18E2">
        <w:rPr>
          <w:rFonts w:ascii="仿宋" w:eastAsia="仿宋" w:hAnsi="仿宋" w:cs="仿宋_GB2312" w:hint="eastAsia"/>
          <w:color w:val="000000"/>
          <w:sz w:val="32"/>
          <w:szCs w:val="32"/>
        </w:rPr>
        <w:t>10680.33</w:t>
      </w:r>
      <w:r w:rsidR="00FB1FD8">
        <w:rPr>
          <w:rFonts w:ascii="仿宋" w:eastAsia="仿宋" w:hAnsi="仿宋" w:hint="eastAsia"/>
          <w:sz w:val="32"/>
          <w:szCs w:val="32"/>
        </w:rPr>
        <w:t>万元，其中：基本支出</w:t>
      </w:r>
      <w:r w:rsidR="009F18E2">
        <w:rPr>
          <w:rFonts w:ascii="仿宋" w:eastAsia="仿宋" w:hAnsi="仿宋" w:hint="eastAsia"/>
          <w:sz w:val="32"/>
          <w:szCs w:val="32"/>
        </w:rPr>
        <w:t>2340.33</w:t>
      </w:r>
      <w:r w:rsidR="00FB1FD8">
        <w:rPr>
          <w:rFonts w:ascii="仿宋" w:eastAsia="仿宋" w:hAnsi="仿宋" w:hint="eastAsia"/>
          <w:sz w:val="32"/>
          <w:szCs w:val="32"/>
        </w:rPr>
        <w:t>万元，占</w:t>
      </w:r>
      <w:r w:rsidR="009F18E2">
        <w:rPr>
          <w:rFonts w:ascii="仿宋" w:eastAsia="仿宋" w:hAnsi="仿宋" w:hint="eastAsia"/>
          <w:sz w:val="32"/>
          <w:szCs w:val="32"/>
        </w:rPr>
        <w:t>21.91</w:t>
      </w:r>
      <w:r w:rsidR="00FB1FD8">
        <w:rPr>
          <w:rFonts w:ascii="仿宋" w:eastAsia="仿宋" w:hAnsi="仿宋"/>
          <w:sz w:val="32"/>
          <w:szCs w:val="32"/>
        </w:rPr>
        <w:t>%</w:t>
      </w:r>
      <w:r w:rsidR="00FB1FD8">
        <w:rPr>
          <w:rFonts w:ascii="仿宋" w:eastAsia="仿宋" w:hAnsi="仿宋" w:hint="eastAsia"/>
          <w:sz w:val="32"/>
          <w:szCs w:val="32"/>
        </w:rPr>
        <w:t>；项目支出</w:t>
      </w:r>
      <w:r w:rsidR="009F18E2">
        <w:rPr>
          <w:rFonts w:ascii="仿宋" w:eastAsia="仿宋" w:hAnsi="仿宋" w:hint="eastAsia"/>
          <w:sz w:val="32"/>
          <w:szCs w:val="32"/>
        </w:rPr>
        <w:t>8340</w:t>
      </w:r>
      <w:r w:rsidR="00FB1FD8">
        <w:rPr>
          <w:rFonts w:ascii="仿宋" w:eastAsia="仿宋" w:hAnsi="仿宋" w:hint="eastAsia"/>
          <w:sz w:val="32"/>
          <w:szCs w:val="32"/>
        </w:rPr>
        <w:t>万元，占</w:t>
      </w:r>
      <w:r w:rsidR="009F18E2">
        <w:rPr>
          <w:rFonts w:ascii="仿宋" w:eastAsia="仿宋" w:hAnsi="仿宋" w:hint="eastAsia"/>
          <w:sz w:val="32"/>
          <w:szCs w:val="32"/>
        </w:rPr>
        <w:t>78.09</w:t>
      </w:r>
      <w:r w:rsidR="00FB1FD8">
        <w:rPr>
          <w:rFonts w:ascii="仿宋" w:eastAsia="仿宋" w:hAnsi="仿宋"/>
          <w:sz w:val="32"/>
          <w:szCs w:val="32"/>
        </w:rPr>
        <w:t>%</w:t>
      </w:r>
      <w:r w:rsidR="00FB1FD8">
        <w:rPr>
          <w:rFonts w:ascii="仿宋" w:eastAsia="仿宋" w:hAnsi="仿宋" w:hint="eastAsia"/>
          <w:sz w:val="32"/>
          <w:szCs w:val="32"/>
        </w:rPr>
        <w:t>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四、财政拨款收入支出预算总体情况说明</w:t>
      </w:r>
    </w:p>
    <w:p w:rsidR="00F25158" w:rsidRDefault="0047422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038E">
        <w:rPr>
          <w:rFonts w:ascii="仿宋_GB2312" w:eastAsia="仿宋_GB2312" w:hAnsi="仿宋" w:hint="eastAsia"/>
          <w:sz w:val="32"/>
          <w:szCs w:val="32"/>
        </w:rPr>
        <w:t>驻马店高新技术产业开发区管理委员会</w:t>
      </w:r>
      <w:r w:rsidR="00FB1FD8">
        <w:rPr>
          <w:rFonts w:ascii="仿宋" w:eastAsia="仿宋" w:hAnsi="仿宋" w:cs="仿宋_GB2312"/>
          <w:sz w:val="32"/>
          <w:szCs w:val="32"/>
        </w:rPr>
        <w:t>202</w:t>
      </w:r>
      <w:r w:rsidR="009F18E2">
        <w:rPr>
          <w:rFonts w:ascii="仿宋" w:eastAsia="仿宋" w:hAnsi="仿宋" w:cs="仿宋_GB2312" w:hint="eastAsia"/>
          <w:sz w:val="32"/>
          <w:szCs w:val="32"/>
        </w:rPr>
        <w:t>3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年一般公共预算收支预算</w:t>
      </w:r>
      <w:r w:rsidR="009F18E2">
        <w:rPr>
          <w:rFonts w:ascii="仿宋" w:eastAsia="仿宋" w:hAnsi="仿宋" w:cs="仿宋_GB2312" w:hint="eastAsia"/>
          <w:color w:val="000000"/>
          <w:sz w:val="32"/>
          <w:szCs w:val="32"/>
        </w:rPr>
        <w:t>10680.33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万元。</w:t>
      </w:r>
      <w:r w:rsidR="00FB1FD8">
        <w:rPr>
          <w:rFonts w:ascii="仿宋" w:eastAsia="仿宋" w:hAnsi="仿宋" w:hint="eastAsia"/>
          <w:sz w:val="32"/>
          <w:szCs w:val="32"/>
        </w:rPr>
        <w:t>与</w:t>
      </w:r>
      <w:r w:rsidR="00FB1FD8">
        <w:rPr>
          <w:rFonts w:ascii="仿宋" w:eastAsia="仿宋" w:hAnsi="仿宋"/>
          <w:sz w:val="32"/>
          <w:szCs w:val="32"/>
        </w:rPr>
        <w:t>20</w:t>
      </w:r>
      <w:r w:rsidR="00FB1FD8">
        <w:rPr>
          <w:rFonts w:ascii="仿宋" w:eastAsia="仿宋" w:hAnsi="仿宋" w:hint="eastAsia"/>
          <w:sz w:val="32"/>
          <w:szCs w:val="32"/>
        </w:rPr>
        <w:t>2</w:t>
      </w:r>
      <w:r w:rsidR="009F18E2">
        <w:rPr>
          <w:rFonts w:ascii="仿宋" w:eastAsia="仿宋" w:hAnsi="仿宋" w:hint="eastAsia"/>
          <w:sz w:val="32"/>
          <w:szCs w:val="32"/>
        </w:rPr>
        <w:t>2</w:t>
      </w:r>
      <w:r w:rsidR="00FB1FD8">
        <w:rPr>
          <w:rFonts w:ascii="仿宋" w:eastAsia="仿宋" w:hAnsi="仿宋" w:hint="eastAsia"/>
          <w:sz w:val="32"/>
          <w:szCs w:val="32"/>
        </w:rPr>
        <w:t>年相比，一般公共预算收支预算</w:t>
      </w:r>
      <w:r w:rsidR="009F18E2">
        <w:rPr>
          <w:rFonts w:ascii="仿宋" w:eastAsia="仿宋" w:hAnsi="仿宋" w:hint="eastAsia"/>
          <w:sz w:val="32"/>
          <w:szCs w:val="32"/>
        </w:rPr>
        <w:t>增加2530.33万元，上升31.05</w:t>
      </w:r>
      <w:r w:rsidR="00FB1FD8">
        <w:rPr>
          <w:rFonts w:ascii="仿宋" w:eastAsia="仿宋" w:hAnsi="仿宋"/>
          <w:sz w:val="32"/>
          <w:szCs w:val="32"/>
        </w:rPr>
        <w:t>%</w:t>
      </w:r>
      <w:r w:rsidR="00FB1FD8">
        <w:rPr>
          <w:rFonts w:ascii="仿宋" w:eastAsia="仿宋" w:hAnsi="仿宋" w:hint="eastAsia"/>
          <w:sz w:val="32"/>
          <w:szCs w:val="32"/>
        </w:rPr>
        <w:t>。主要原因是</w:t>
      </w:r>
      <w:r w:rsidR="009F18E2" w:rsidRPr="009F18E2">
        <w:rPr>
          <w:rFonts w:ascii="仿宋" w:eastAsia="仿宋" w:hAnsi="仿宋" w:hint="eastAsia"/>
          <w:sz w:val="32"/>
          <w:szCs w:val="32"/>
        </w:rPr>
        <w:t>高新区财政体制改革，按年税收额核定预算收入。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五、一般公共预算支出预算情况说明</w:t>
      </w:r>
    </w:p>
    <w:p w:rsidR="00F25158" w:rsidRDefault="0047422F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6D038E">
        <w:rPr>
          <w:rFonts w:ascii="仿宋_GB2312" w:eastAsia="仿宋_GB2312" w:hAnsi="仿宋" w:hint="eastAsia"/>
          <w:sz w:val="32"/>
          <w:szCs w:val="32"/>
        </w:rPr>
        <w:t>驻马店高新技术产业开发区管理委员会</w:t>
      </w:r>
      <w:r w:rsidR="00FB1FD8">
        <w:rPr>
          <w:rFonts w:ascii="仿宋" w:eastAsia="仿宋" w:hAnsi="仿宋" w:cs="仿宋_GB2312"/>
          <w:color w:val="333333"/>
          <w:sz w:val="32"/>
          <w:szCs w:val="32"/>
        </w:rPr>
        <w:t>202</w:t>
      </w:r>
      <w:r w:rsidR="009F18E2">
        <w:rPr>
          <w:rFonts w:ascii="仿宋" w:eastAsia="仿宋" w:hAnsi="仿宋" w:cs="仿宋_GB2312" w:hint="eastAsia"/>
          <w:color w:val="333333"/>
          <w:sz w:val="32"/>
          <w:szCs w:val="32"/>
        </w:rPr>
        <w:t>3</w:t>
      </w:r>
      <w:r w:rsidR="00FB1FD8">
        <w:rPr>
          <w:rFonts w:ascii="仿宋" w:eastAsia="仿宋" w:hAnsi="仿宋" w:cs="仿宋_GB2312" w:hint="eastAsia"/>
          <w:color w:val="333333"/>
          <w:sz w:val="32"/>
          <w:szCs w:val="32"/>
        </w:rPr>
        <w:t>年一般公共预</w:t>
      </w:r>
      <w:r w:rsidR="00FB1FD8">
        <w:rPr>
          <w:rFonts w:ascii="仿宋" w:eastAsia="仿宋" w:hAnsi="仿宋" w:cs="仿宋_GB2312" w:hint="eastAsia"/>
          <w:color w:val="333333"/>
          <w:sz w:val="32"/>
          <w:szCs w:val="32"/>
        </w:rPr>
        <w:lastRenderedPageBreak/>
        <w:t>算支出年初预算为</w:t>
      </w:r>
      <w:r w:rsidR="009F18E2">
        <w:rPr>
          <w:rFonts w:ascii="仿宋" w:eastAsia="仿宋" w:hAnsi="仿宋" w:cs="仿宋_GB2312" w:hint="eastAsia"/>
          <w:color w:val="000000"/>
          <w:sz w:val="32"/>
          <w:szCs w:val="32"/>
        </w:rPr>
        <w:t>10680.33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万元。主要用于以下方面：一般公共服务（类）支出</w:t>
      </w:r>
      <w:r w:rsidR="009F18E2">
        <w:rPr>
          <w:rFonts w:ascii="仿宋" w:eastAsia="仿宋" w:hAnsi="仿宋" w:cs="仿宋_GB2312" w:hint="eastAsia"/>
          <w:color w:val="000000"/>
          <w:sz w:val="32"/>
          <w:szCs w:val="32"/>
        </w:rPr>
        <w:t>10129.1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 w:rsidR="00EF5C2C">
        <w:rPr>
          <w:rFonts w:ascii="仿宋" w:eastAsia="仿宋" w:hAnsi="仿宋" w:cs="仿宋_GB2312" w:hint="eastAsia"/>
          <w:color w:val="000000"/>
          <w:sz w:val="32"/>
          <w:szCs w:val="32"/>
        </w:rPr>
        <w:t>94.</w:t>
      </w:r>
      <w:r w:rsidR="009F18E2">
        <w:rPr>
          <w:rFonts w:ascii="仿宋" w:eastAsia="仿宋" w:hAnsi="仿宋" w:cs="仿宋_GB2312" w:hint="eastAsia"/>
          <w:color w:val="000000"/>
          <w:sz w:val="32"/>
          <w:szCs w:val="32"/>
        </w:rPr>
        <w:t>84</w:t>
      </w:r>
      <w:r w:rsidR="00FB1FD8">
        <w:rPr>
          <w:rFonts w:ascii="仿宋" w:eastAsia="仿宋" w:hAnsi="仿宋" w:cs="仿宋_GB2312"/>
          <w:color w:val="000000"/>
          <w:sz w:val="32"/>
          <w:szCs w:val="32"/>
        </w:rPr>
        <w:t>%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；社会保障和就业支出</w:t>
      </w:r>
      <w:r w:rsidR="009F18E2">
        <w:rPr>
          <w:rFonts w:ascii="仿宋" w:eastAsia="仿宋" w:hAnsi="仿宋" w:cs="仿宋_GB2312" w:hint="eastAsia"/>
          <w:color w:val="000000"/>
          <w:sz w:val="32"/>
          <w:szCs w:val="32"/>
        </w:rPr>
        <w:t>265.06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 w:rsidR="009F18E2">
        <w:rPr>
          <w:rFonts w:ascii="仿宋" w:eastAsia="仿宋" w:hAnsi="仿宋" w:cs="仿宋_GB2312" w:hint="eastAsia"/>
          <w:color w:val="000000"/>
          <w:sz w:val="32"/>
          <w:szCs w:val="32"/>
        </w:rPr>
        <w:t>2.48</w:t>
      </w:r>
      <w:r w:rsidR="00FB1FD8">
        <w:rPr>
          <w:rFonts w:ascii="仿宋" w:eastAsia="仿宋" w:hAnsi="仿宋" w:cs="仿宋_GB2312"/>
          <w:color w:val="000000"/>
          <w:sz w:val="32"/>
          <w:szCs w:val="32"/>
        </w:rPr>
        <w:t>%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；卫生健康支出</w:t>
      </w:r>
      <w:r w:rsidR="009F18E2">
        <w:rPr>
          <w:rFonts w:ascii="仿宋" w:eastAsia="仿宋" w:hAnsi="仿宋" w:cs="仿宋_GB2312" w:hint="eastAsia"/>
          <w:color w:val="000000"/>
          <w:sz w:val="32"/>
          <w:szCs w:val="32"/>
        </w:rPr>
        <w:t>143.98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 w:rsidR="00EF5C2C">
        <w:rPr>
          <w:rFonts w:ascii="仿宋" w:eastAsia="仿宋" w:hAnsi="仿宋" w:cs="仿宋_GB2312" w:hint="eastAsia"/>
          <w:color w:val="000000"/>
          <w:sz w:val="32"/>
          <w:szCs w:val="32"/>
        </w:rPr>
        <w:t>1.35</w:t>
      </w:r>
      <w:r w:rsidR="00FB1FD8">
        <w:rPr>
          <w:rFonts w:ascii="仿宋" w:eastAsia="仿宋" w:hAnsi="仿宋" w:cs="仿宋_GB2312"/>
          <w:color w:val="000000"/>
          <w:sz w:val="32"/>
          <w:szCs w:val="32"/>
        </w:rPr>
        <w:t>%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；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占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住房保障支出</w:t>
      </w:r>
      <w:r w:rsidR="009F18E2">
        <w:rPr>
          <w:rFonts w:ascii="仿宋" w:eastAsia="仿宋" w:hAnsi="仿宋" w:cs="仿宋_GB2312" w:hint="eastAsia"/>
          <w:color w:val="000000"/>
          <w:sz w:val="32"/>
          <w:szCs w:val="32"/>
        </w:rPr>
        <w:t>142.19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 w:rsidR="00EF5C2C">
        <w:rPr>
          <w:rFonts w:ascii="仿宋" w:eastAsia="仿宋" w:hAnsi="仿宋" w:cs="仿宋_GB2312" w:hint="eastAsia"/>
          <w:color w:val="000000"/>
          <w:sz w:val="32"/>
          <w:szCs w:val="32"/>
        </w:rPr>
        <w:t>1.</w:t>
      </w:r>
      <w:r w:rsidR="009F18E2">
        <w:rPr>
          <w:rFonts w:ascii="仿宋" w:eastAsia="仿宋" w:hAnsi="仿宋" w:cs="仿宋_GB2312" w:hint="eastAsia"/>
          <w:color w:val="000000"/>
          <w:sz w:val="32"/>
          <w:szCs w:val="32"/>
        </w:rPr>
        <w:t>33</w:t>
      </w:r>
      <w:r w:rsidR="00FB1FD8">
        <w:rPr>
          <w:rFonts w:ascii="仿宋" w:eastAsia="仿宋" w:hAnsi="仿宋" w:cs="仿宋_GB2312"/>
          <w:color w:val="000000"/>
          <w:sz w:val="32"/>
          <w:szCs w:val="32"/>
        </w:rPr>
        <w:t>%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六、一般公共预算基本支出预算情况说明和支出预算经济分类情况说明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202</w:t>
      </w:r>
      <w:r w:rsidR="009F18E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年一般公共预算基本支出</w:t>
      </w:r>
      <w:r w:rsidR="009F18E2">
        <w:rPr>
          <w:rFonts w:ascii="仿宋" w:eastAsia="仿宋" w:hAnsi="仿宋" w:hint="eastAsia"/>
          <w:sz w:val="32"/>
          <w:szCs w:val="32"/>
        </w:rPr>
        <w:t>2340.33</w:t>
      </w:r>
      <w:r>
        <w:rPr>
          <w:rFonts w:ascii="仿宋" w:eastAsia="仿宋" w:hAnsi="仿宋" w:hint="eastAsia"/>
          <w:sz w:val="32"/>
          <w:szCs w:val="32"/>
        </w:rPr>
        <w:t>万元，其中：人员经费</w:t>
      </w:r>
      <w:r w:rsidR="009F18E2">
        <w:rPr>
          <w:rFonts w:ascii="仿宋" w:eastAsia="仿宋" w:hAnsi="仿宋" w:hint="eastAsia"/>
          <w:sz w:val="32"/>
          <w:szCs w:val="32"/>
        </w:rPr>
        <w:t>2148.1</w:t>
      </w:r>
      <w:r>
        <w:rPr>
          <w:rFonts w:ascii="仿宋" w:eastAsia="仿宋" w:hAnsi="仿宋" w:hint="eastAsia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 w:rsidR="009F18E2">
        <w:rPr>
          <w:rFonts w:ascii="仿宋" w:eastAsia="仿宋" w:hAnsi="仿宋" w:hint="eastAsia"/>
          <w:sz w:val="32"/>
          <w:szCs w:val="32"/>
        </w:rPr>
        <w:t>192.23</w:t>
      </w:r>
      <w:r>
        <w:rPr>
          <w:rFonts w:ascii="仿宋" w:eastAsia="仿宋" w:hAnsi="仿宋"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</w:t>
      </w:r>
      <w:r>
        <w:rPr>
          <w:rFonts w:ascii="仿宋" w:eastAsia="仿宋" w:hAnsi="仿宋" w:hint="eastAsia"/>
          <w:sz w:val="32"/>
          <w:szCs w:val="32"/>
        </w:rPr>
        <w:lastRenderedPageBreak/>
        <w:t>经济分类科目和政府预算支出经济分类科目，两套科目之间保持对应关系。为适应改革要求，我</w:t>
      </w:r>
      <w:r w:rsidR="009F18E2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《支出经济分类汇总表》由上年仅反映一般公共预算基本支出经济分类科目预算，调整为按两套经济分类科目分别反映不同资金来源的全部预算支出。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七、政府性基金预算支出决算情况说明</w:t>
      </w:r>
    </w:p>
    <w:p w:rsidR="009F18E2" w:rsidRDefault="009F18E2" w:rsidP="009F18E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我单位2023年无使用政府性基金预算拨款安排的支出。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八、“三公”经费支出预算情况说明</w:t>
      </w:r>
    </w:p>
    <w:p w:rsidR="00F25158" w:rsidRDefault="004D02D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038E">
        <w:rPr>
          <w:rFonts w:ascii="仿宋_GB2312" w:eastAsia="仿宋_GB2312" w:hAnsi="仿宋" w:hint="eastAsia"/>
          <w:sz w:val="32"/>
          <w:szCs w:val="32"/>
        </w:rPr>
        <w:t>驻马店高新技术产业开发区管理委员会</w:t>
      </w:r>
      <w:r w:rsidR="00FB1FD8">
        <w:rPr>
          <w:rFonts w:ascii="仿宋" w:eastAsia="仿宋" w:hAnsi="仿宋"/>
          <w:sz w:val="32"/>
          <w:szCs w:val="32"/>
        </w:rPr>
        <w:t>202</w:t>
      </w:r>
      <w:r w:rsidR="00CD0635">
        <w:rPr>
          <w:rFonts w:ascii="仿宋" w:eastAsia="仿宋" w:hAnsi="仿宋" w:hint="eastAsia"/>
          <w:sz w:val="32"/>
          <w:szCs w:val="32"/>
        </w:rPr>
        <w:t>3</w:t>
      </w:r>
      <w:r w:rsidR="00FB1FD8">
        <w:rPr>
          <w:rFonts w:ascii="仿宋" w:eastAsia="仿宋" w:hAnsi="仿宋" w:hint="eastAsia"/>
          <w:sz w:val="32"/>
          <w:szCs w:val="32"/>
        </w:rPr>
        <w:t>年“三公”经费预算为</w:t>
      </w:r>
      <w:r>
        <w:rPr>
          <w:rFonts w:ascii="仿宋" w:eastAsia="仿宋" w:hAnsi="仿宋" w:hint="eastAsia"/>
          <w:sz w:val="32"/>
          <w:szCs w:val="32"/>
        </w:rPr>
        <w:t>9.6</w:t>
      </w:r>
      <w:r w:rsidR="00FB1FD8">
        <w:rPr>
          <w:rFonts w:ascii="仿宋" w:eastAsia="仿宋" w:hAnsi="仿宋" w:hint="eastAsia"/>
          <w:sz w:val="32"/>
          <w:szCs w:val="32"/>
        </w:rPr>
        <w:t>万元。202</w:t>
      </w:r>
      <w:r w:rsidR="00CD0635">
        <w:rPr>
          <w:rFonts w:ascii="仿宋" w:eastAsia="仿宋" w:hAnsi="仿宋" w:hint="eastAsia"/>
          <w:sz w:val="32"/>
          <w:szCs w:val="32"/>
        </w:rPr>
        <w:t>3</w:t>
      </w:r>
      <w:r w:rsidR="00FB1FD8">
        <w:rPr>
          <w:rFonts w:ascii="仿宋" w:eastAsia="仿宋" w:hAnsi="仿宋" w:hint="eastAsia"/>
          <w:sz w:val="32"/>
          <w:szCs w:val="32"/>
        </w:rPr>
        <w:t>年“三公”经费支出预算数</w:t>
      </w:r>
      <w:r w:rsidR="00EF5C2C">
        <w:rPr>
          <w:rFonts w:ascii="仿宋" w:eastAsia="仿宋" w:hAnsi="仿宋" w:hint="eastAsia"/>
          <w:sz w:val="32"/>
          <w:szCs w:val="32"/>
        </w:rPr>
        <w:t>与</w:t>
      </w:r>
      <w:r w:rsidR="00FB1FD8">
        <w:rPr>
          <w:rFonts w:ascii="仿宋" w:eastAsia="仿宋" w:hAnsi="仿宋"/>
          <w:sz w:val="32"/>
          <w:szCs w:val="32"/>
        </w:rPr>
        <w:t>2</w:t>
      </w:r>
      <w:r w:rsidR="00FB1FD8">
        <w:rPr>
          <w:rFonts w:ascii="仿宋" w:eastAsia="仿宋" w:hAnsi="仿宋" w:hint="eastAsia"/>
          <w:sz w:val="32"/>
          <w:szCs w:val="32"/>
        </w:rPr>
        <w:t>02</w:t>
      </w:r>
      <w:r w:rsidR="00CD0635">
        <w:rPr>
          <w:rFonts w:ascii="仿宋" w:eastAsia="仿宋" w:hAnsi="仿宋" w:hint="eastAsia"/>
          <w:sz w:val="32"/>
          <w:szCs w:val="32"/>
        </w:rPr>
        <w:t>2</w:t>
      </w:r>
      <w:r w:rsidR="00FB1FD8">
        <w:rPr>
          <w:rFonts w:ascii="仿宋" w:eastAsia="仿宋" w:hAnsi="仿宋" w:hint="eastAsia"/>
          <w:sz w:val="32"/>
          <w:szCs w:val="32"/>
        </w:rPr>
        <w:t>年</w:t>
      </w:r>
      <w:r w:rsidR="00EF5C2C">
        <w:rPr>
          <w:rFonts w:ascii="仿宋" w:eastAsia="仿宋" w:hAnsi="仿宋" w:hint="eastAsia"/>
          <w:sz w:val="32"/>
          <w:szCs w:val="32"/>
        </w:rPr>
        <w:t>持平。</w:t>
      </w:r>
      <w:r w:rsidR="00FB1FD8">
        <w:rPr>
          <w:rFonts w:ascii="仿宋" w:eastAsia="仿宋" w:hAnsi="仿宋" w:hint="eastAsia"/>
          <w:sz w:val="32"/>
          <w:szCs w:val="32"/>
        </w:rPr>
        <w:t xml:space="preserve">     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具体支出情况如下：</w:t>
      </w:r>
    </w:p>
    <w:p w:rsidR="00F25158" w:rsidRDefault="00FB1FD8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（一）因公出国</w:t>
      </w:r>
      <w:r>
        <w:rPr>
          <w:rFonts w:ascii="仿宋" w:eastAsia="仿宋" w:hAnsi="仿宋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境</w:t>
      </w:r>
      <w:r>
        <w:rPr>
          <w:rFonts w:ascii="仿宋" w:eastAsia="仿宋" w:hAnsi="仿宋"/>
          <w:b/>
          <w:sz w:val="32"/>
          <w:szCs w:val="32"/>
        </w:rPr>
        <w:t>)</w:t>
      </w:r>
      <w:r>
        <w:rPr>
          <w:rFonts w:ascii="仿宋" w:eastAsia="仿宋" w:hAnsi="仿宋" w:hint="eastAsia"/>
          <w:b/>
          <w:sz w:val="32"/>
          <w:szCs w:val="32"/>
        </w:rPr>
        <w:t>费</w:t>
      </w:r>
      <w:r w:rsidR="004D02D6">
        <w:rPr>
          <w:rFonts w:ascii="仿宋" w:eastAsia="仿宋" w:hAnsi="仿宋" w:hint="eastAsia"/>
          <w:b/>
          <w:sz w:val="32"/>
          <w:szCs w:val="32"/>
        </w:rPr>
        <w:t>0</w:t>
      </w:r>
      <w:r>
        <w:rPr>
          <w:rFonts w:ascii="仿宋" w:eastAsia="仿宋" w:hAnsi="仿宋" w:hint="eastAsia"/>
          <w:b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主要用于单位工作人员公务出国（境）的住宿费、旅费、伙食补助费、杂费、培训费等支出。我</w:t>
      </w:r>
      <w:r w:rsidR="00D33A19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202</w:t>
      </w:r>
      <w:r w:rsidR="00CD0635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年没有安排因公出国（境）费用的收入和支出预算。预算数与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</w:t>
      </w:r>
      <w:r w:rsidR="00CD0635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年持平。</w:t>
      </w:r>
    </w:p>
    <w:p w:rsidR="00F25158" w:rsidRDefault="00FB1FD8" w:rsidP="00D33A19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（二）公务用车购置及运行费</w:t>
      </w:r>
      <w:r w:rsidR="00D33A19">
        <w:rPr>
          <w:rFonts w:ascii="仿宋" w:eastAsia="仿宋" w:hAnsi="仿宋" w:hint="eastAsia"/>
          <w:b/>
          <w:sz w:val="32"/>
          <w:szCs w:val="32"/>
        </w:rPr>
        <w:t>9.6</w:t>
      </w:r>
      <w:r>
        <w:rPr>
          <w:rFonts w:ascii="仿宋" w:eastAsia="仿宋" w:hAnsi="仿宋" w:hint="eastAsia"/>
          <w:b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，主要用于开展工作所需公务用车的燃料费、维修费、过路过桥费、保险费、安全奖励费用等支出。其中公务用车购置费预算</w:t>
      </w:r>
      <w:r w:rsidR="00D33A19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</w:t>
      </w:r>
      <w:bookmarkStart w:id="0" w:name="_GoBack"/>
      <w:bookmarkEnd w:id="0"/>
      <w:r w:rsidR="00D33A19">
        <w:rPr>
          <w:rFonts w:ascii="仿宋" w:eastAsia="仿宋" w:hAnsi="仿宋" w:hint="eastAsia"/>
          <w:sz w:val="32"/>
          <w:szCs w:val="32"/>
        </w:rPr>
        <w:t>预算数与</w:t>
      </w:r>
      <w:r w:rsidR="00D33A19">
        <w:rPr>
          <w:rFonts w:ascii="仿宋" w:eastAsia="仿宋" w:hAnsi="仿宋"/>
          <w:sz w:val="32"/>
          <w:szCs w:val="32"/>
        </w:rPr>
        <w:t>20</w:t>
      </w:r>
      <w:r w:rsidR="00D33A19">
        <w:rPr>
          <w:rFonts w:ascii="仿宋" w:eastAsia="仿宋" w:hAnsi="仿宋" w:hint="eastAsia"/>
          <w:sz w:val="32"/>
          <w:szCs w:val="32"/>
        </w:rPr>
        <w:t>2</w:t>
      </w:r>
      <w:r w:rsidR="00CD0635">
        <w:rPr>
          <w:rFonts w:ascii="仿宋" w:eastAsia="仿宋" w:hAnsi="仿宋" w:hint="eastAsia"/>
          <w:sz w:val="32"/>
          <w:szCs w:val="32"/>
        </w:rPr>
        <w:t>2</w:t>
      </w:r>
      <w:r w:rsidR="00D33A19">
        <w:rPr>
          <w:rFonts w:ascii="仿宋" w:eastAsia="仿宋" w:hAnsi="仿宋" w:hint="eastAsia"/>
          <w:sz w:val="32"/>
          <w:szCs w:val="32"/>
        </w:rPr>
        <w:t>年持平</w:t>
      </w:r>
      <w:r>
        <w:rPr>
          <w:rFonts w:ascii="仿宋" w:eastAsia="仿宋" w:hAnsi="仿宋" w:hint="eastAsia"/>
          <w:sz w:val="32"/>
          <w:szCs w:val="32"/>
        </w:rPr>
        <w:t>。公务用车运行维护费预算为</w:t>
      </w:r>
      <w:r w:rsidR="00D33A19">
        <w:rPr>
          <w:rFonts w:ascii="仿宋" w:eastAsia="仿宋" w:hAnsi="仿宋" w:hint="eastAsia"/>
          <w:sz w:val="32"/>
          <w:szCs w:val="32"/>
        </w:rPr>
        <w:t>9.6</w:t>
      </w:r>
      <w:r>
        <w:rPr>
          <w:rFonts w:ascii="仿宋" w:eastAsia="仿宋" w:hAnsi="仿宋" w:hint="eastAsia"/>
          <w:sz w:val="32"/>
          <w:szCs w:val="32"/>
        </w:rPr>
        <w:t>万元，</w:t>
      </w:r>
      <w:r w:rsidR="00EF5C2C">
        <w:rPr>
          <w:rFonts w:ascii="仿宋" w:eastAsia="仿宋" w:hAnsi="仿宋" w:hint="eastAsia"/>
          <w:sz w:val="32"/>
          <w:szCs w:val="32"/>
        </w:rPr>
        <w:t>预算数与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</w:t>
      </w:r>
      <w:r w:rsidR="00CD0635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EF5C2C">
        <w:rPr>
          <w:rFonts w:ascii="仿宋" w:eastAsia="仿宋" w:hAnsi="仿宋" w:hint="eastAsia"/>
          <w:sz w:val="32"/>
          <w:szCs w:val="32"/>
        </w:rPr>
        <w:t>持平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25158" w:rsidRDefault="00FB1FD8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（三）公务接待费</w:t>
      </w:r>
      <w:r w:rsidR="00D33A19">
        <w:rPr>
          <w:rFonts w:ascii="仿宋" w:eastAsia="仿宋" w:hAnsi="仿宋" w:hint="eastAsia"/>
          <w:b/>
          <w:sz w:val="32"/>
          <w:szCs w:val="32"/>
        </w:rPr>
        <w:t>0</w:t>
      </w:r>
      <w:r>
        <w:rPr>
          <w:rFonts w:ascii="仿宋" w:eastAsia="仿宋" w:hAnsi="仿宋" w:hint="eastAsia"/>
          <w:b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主要用于按规定开支的各类公务接待支出。</w:t>
      </w:r>
      <w:r w:rsidR="00D33A19">
        <w:rPr>
          <w:rFonts w:ascii="仿宋" w:eastAsia="仿宋" w:hAnsi="仿宋" w:hint="eastAsia"/>
          <w:sz w:val="32"/>
          <w:szCs w:val="32"/>
        </w:rPr>
        <w:t>预算数与</w:t>
      </w:r>
      <w:r w:rsidR="00D33A19">
        <w:rPr>
          <w:rFonts w:ascii="仿宋" w:eastAsia="仿宋" w:hAnsi="仿宋"/>
          <w:sz w:val="32"/>
          <w:szCs w:val="32"/>
        </w:rPr>
        <w:t>20</w:t>
      </w:r>
      <w:r w:rsidR="00D33A19">
        <w:rPr>
          <w:rFonts w:ascii="仿宋" w:eastAsia="仿宋" w:hAnsi="仿宋" w:hint="eastAsia"/>
          <w:sz w:val="32"/>
          <w:szCs w:val="32"/>
        </w:rPr>
        <w:t>2</w:t>
      </w:r>
      <w:r w:rsidR="00CD0635">
        <w:rPr>
          <w:rFonts w:ascii="仿宋" w:eastAsia="仿宋" w:hAnsi="仿宋" w:hint="eastAsia"/>
          <w:sz w:val="32"/>
          <w:szCs w:val="32"/>
        </w:rPr>
        <w:t>2</w:t>
      </w:r>
      <w:r w:rsidR="00D33A19">
        <w:rPr>
          <w:rFonts w:ascii="仿宋" w:eastAsia="仿宋" w:hAnsi="仿宋" w:hint="eastAsia"/>
          <w:sz w:val="32"/>
          <w:szCs w:val="32"/>
        </w:rPr>
        <w:t>年持平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九、其他重要事项的情况说明</w:t>
      </w:r>
    </w:p>
    <w:p w:rsidR="00F25158" w:rsidRDefault="00FB1FD8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（一）机关运行经费支出情况</w:t>
      </w:r>
    </w:p>
    <w:p w:rsidR="00F25158" w:rsidRDefault="00D33A1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038E">
        <w:rPr>
          <w:rFonts w:ascii="仿宋_GB2312" w:eastAsia="仿宋_GB2312" w:hAnsi="仿宋" w:hint="eastAsia"/>
          <w:sz w:val="32"/>
          <w:szCs w:val="32"/>
        </w:rPr>
        <w:t>驻马店高新技术产业开发区管理委员会</w:t>
      </w:r>
      <w:r w:rsidR="00FB1FD8">
        <w:rPr>
          <w:rFonts w:ascii="仿宋" w:eastAsia="仿宋" w:hAnsi="仿宋"/>
          <w:sz w:val="32"/>
          <w:szCs w:val="32"/>
        </w:rPr>
        <w:t>202</w:t>
      </w:r>
      <w:r w:rsidR="00CD0635">
        <w:rPr>
          <w:rFonts w:ascii="仿宋" w:eastAsia="仿宋" w:hAnsi="仿宋" w:hint="eastAsia"/>
          <w:sz w:val="32"/>
          <w:szCs w:val="32"/>
        </w:rPr>
        <w:t>3</w:t>
      </w:r>
      <w:r w:rsidR="00FB1FD8">
        <w:rPr>
          <w:rFonts w:ascii="仿宋" w:eastAsia="仿宋" w:hAnsi="仿宋" w:hint="eastAsia"/>
          <w:sz w:val="32"/>
          <w:szCs w:val="32"/>
        </w:rPr>
        <w:t>年机关运行经费支出预算为</w:t>
      </w:r>
      <w:r w:rsidR="00CD0635">
        <w:rPr>
          <w:rFonts w:ascii="仿宋" w:eastAsia="仿宋" w:hAnsi="仿宋" w:hint="eastAsia"/>
          <w:sz w:val="32"/>
          <w:szCs w:val="32"/>
        </w:rPr>
        <w:t>2340.33</w:t>
      </w:r>
      <w:r w:rsidR="00FB1FD8">
        <w:rPr>
          <w:rFonts w:ascii="仿宋" w:eastAsia="仿宋" w:hAnsi="仿宋" w:hint="eastAsia"/>
          <w:sz w:val="32"/>
          <w:szCs w:val="32"/>
        </w:rPr>
        <w:t>万元，主要保障机构正常运转及政策履职需要。</w:t>
      </w:r>
    </w:p>
    <w:p w:rsidR="00F25158" w:rsidRDefault="00FB1FD8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（二）政府采购支出情况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 w:rsidR="00CD0635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年政府采购预算安排</w:t>
      </w:r>
      <w:r w:rsidR="00CD0635">
        <w:rPr>
          <w:rFonts w:ascii="仿宋" w:eastAsia="仿宋" w:hAnsi="仿宋" w:hint="eastAsia"/>
          <w:sz w:val="32"/>
          <w:szCs w:val="32"/>
        </w:rPr>
        <w:t>8340</w:t>
      </w:r>
      <w:r>
        <w:rPr>
          <w:rFonts w:ascii="仿宋" w:eastAsia="仿宋" w:hAnsi="仿宋" w:hint="eastAsia"/>
          <w:sz w:val="32"/>
          <w:szCs w:val="32"/>
        </w:rPr>
        <w:t>万元，其中：</w:t>
      </w:r>
      <w:r w:rsidR="00D22547">
        <w:rPr>
          <w:rFonts w:ascii="仿宋" w:eastAsia="仿宋" w:hAnsi="仿宋" w:hint="eastAsia"/>
          <w:sz w:val="32"/>
          <w:szCs w:val="32"/>
        </w:rPr>
        <w:t>政府采购工程预算</w:t>
      </w:r>
      <w:r w:rsidR="00CD0635">
        <w:rPr>
          <w:rFonts w:ascii="仿宋" w:eastAsia="仿宋" w:hAnsi="仿宋" w:hint="eastAsia"/>
          <w:sz w:val="32"/>
          <w:szCs w:val="32"/>
        </w:rPr>
        <w:t>3000</w:t>
      </w:r>
      <w:r w:rsidR="00D22547"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政府采购货物预算</w:t>
      </w:r>
      <w:r w:rsidR="00CD0635">
        <w:rPr>
          <w:rFonts w:ascii="仿宋" w:eastAsia="仿宋" w:hAnsi="仿宋" w:hint="eastAsia"/>
          <w:sz w:val="32"/>
          <w:szCs w:val="32"/>
        </w:rPr>
        <w:t>4500</w:t>
      </w:r>
      <w:r>
        <w:rPr>
          <w:rFonts w:ascii="仿宋" w:eastAsia="仿宋" w:hAnsi="仿宋" w:hint="eastAsia"/>
          <w:sz w:val="32"/>
          <w:szCs w:val="32"/>
        </w:rPr>
        <w:t>万元，政府采购服务预算</w:t>
      </w:r>
      <w:r w:rsidR="00D33A19">
        <w:rPr>
          <w:rFonts w:ascii="仿宋" w:eastAsia="仿宋" w:hAnsi="仿宋" w:hint="eastAsia"/>
          <w:sz w:val="32"/>
          <w:szCs w:val="32"/>
        </w:rPr>
        <w:t>8</w:t>
      </w:r>
      <w:r w:rsidR="00CD0635">
        <w:rPr>
          <w:rFonts w:ascii="仿宋" w:eastAsia="仿宋" w:hAnsi="仿宋" w:hint="eastAsia"/>
          <w:sz w:val="32"/>
          <w:szCs w:val="32"/>
        </w:rPr>
        <w:t>4</w:t>
      </w:r>
      <w:r w:rsidR="00D33A19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F25158" w:rsidRDefault="00FB1FD8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（三）绩效目标设置情况</w:t>
      </w:r>
    </w:p>
    <w:p w:rsidR="00F25158" w:rsidRDefault="00D33A1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038E">
        <w:rPr>
          <w:rFonts w:ascii="仿宋_GB2312" w:eastAsia="仿宋_GB2312" w:hAnsi="仿宋" w:hint="eastAsia"/>
          <w:sz w:val="32"/>
          <w:szCs w:val="32"/>
        </w:rPr>
        <w:t>驻马店高新技术产业开发区管理委员会</w:t>
      </w:r>
      <w:r w:rsidR="00FB1FD8">
        <w:rPr>
          <w:rFonts w:ascii="仿宋" w:eastAsia="仿宋" w:hAnsi="仿宋" w:hint="eastAsia"/>
          <w:sz w:val="32"/>
          <w:szCs w:val="32"/>
        </w:rPr>
        <w:t>202</w:t>
      </w:r>
      <w:r w:rsidR="00CD0635">
        <w:rPr>
          <w:rFonts w:ascii="仿宋" w:eastAsia="仿宋" w:hAnsi="仿宋" w:hint="eastAsia"/>
          <w:sz w:val="32"/>
          <w:szCs w:val="32"/>
        </w:rPr>
        <w:t>3</w:t>
      </w:r>
      <w:r w:rsidR="00FB1FD8">
        <w:rPr>
          <w:rFonts w:ascii="仿宋" w:eastAsia="仿宋" w:hAnsi="仿宋" w:hint="eastAsia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 w:rsidR="00F25158" w:rsidRDefault="00FB1FD8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（四）国有资产占用情况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</w:t>
      </w:r>
      <w:r w:rsidR="00CD0635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年期末，</w:t>
      </w:r>
      <w:r w:rsidR="00D33A19" w:rsidRPr="006D038E">
        <w:rPr>
          <w:rFonts w:ascii="仿宋_GB2312" w:eastAsia="仿宋_GB2312" w:hAnsi="仿宋" w:hint="eastAsia"/>
          <w:sz w:val="32"/>
          <w:szCs w:val="32"/>
        </w:rPr>
        <w:t>驻马店高新技术产业开发区管理委员会</w:t>
      </w:r>
      <w:r>
        <w:rPr>
          <w:rFonts w:ascii="仿宋" w:eastAsia="仿宋" w:hAnsi="仿宋" w:hint="eastAsia"/>
          <w:sz w:val="32"/>
          <w:szCs w:val="32"/>
        </w:rPr>
        <w:t>共有车辆</w:t>
      </w:r>
      <w:r w:rsidR="00D33A19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辆，其中：一般公务用车</w:t>
      </w:r>
      <w:r w:rsidR="00D33A19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辆、一般执法执勤用车</w:t>
      </w:r>
      <w:r w:rsidR="00D33A19">
        <w:rPr>
          <w:rFonts w:ascii="仿宋" w:eastAsia="仿宋" w:hAnsi="仿宋" w:hint="eastAsia"/>
          <w:sz w:val="32"/>
          <w:szCs w:val="32"/>
        </w:rPr>
        <w:t>4辆；</w:t>
      </w:r>
      <w:r>
        <w:rPr>
          <w:rFonts w:ascii="仿宋" w:eastAsia="仿宋" w:hAnsi="仿宋" w:hint="eastAsia"/>
          <w:sz w:val="32"/>
          <w:szCs w:val="32"/>
        </w:rPr>
        <w:t>单价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万元以上通用设备</w:t>
      </w:r>
      <w:r w:rsidR="00D33A19">
        <w:rPr>
          <w:rFonts w:ascii="仿宋" w:eastAsia="仿宋" w:hAnsi="仿宋" w:hint="eastAsia"/>
          <w:sz w:val="32"/>
          <w:szCs w:val="32"/>
        </w:rPr>
        <w:t>1</w:t>
      </w:r>
      <w:r w:rsidR="001538BE">
        <w:rPr>
          <w:rFonts w:ascii="仿宋" w:eastAsia="仿宋" w:hAnsi="仿宋" w:hint="eastAsia"/>
          <w:sz w:val="32"/>
          <w:szCs w:val="32"/>
        </w:rPr>
        <w:t>套，单位价值100万以上专用设备0套。</w:t>
      </w:r>
    </w:p>
    <w:p w:rsidR="00F25158" w:rsidRDefault="00FB1FD8" w:rsidP="00E85C8A">
      <w:pPr>
        <w:spacing w:line="360" w:lineRule="auto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（五）专项转移支付项目情况</w:t>
      </w:r>
    </w:p>
    <w:p w:rsidR="00E85C8A" w:rsidRPr="00E85C8A" w:rsidRDefault="00E85C8A" w:rsidP="00E85C8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6D038E">
        <w:rPr>
          <w:rFonts w:ascii="仿宋_GB2312" w:eastAsia="仿宋_GB2312" w:hAnsi="仿宋" w:hint="eastAsia"/>
          <w:sz w:val="32"/>
          <w:szCs w:val="32"/>
        </w:rPr>
        <w:t>驻马店高新技术产业开发区管理委员会</w:t>
      </w:r>
      <w:r w:rsidR="004A7AFC">
        <w:rPr>
          <w:rFonts w:ascii="仿宋_GB2312" w:eastAsia="仿宋_GB2312" w:hAnsi="仿宋" w:hint="eastAsia"/>
          <w:sz w:val="32"/>
          <w:szCs w:val="32"/>
        </w:rPr>
        <w:t>无</w:t>
      </w:r>
      <w:r w:rsidR="00EF5C2C" w:rsidRPr="00EF5C2C">
        <w:rPr>
          <w:rFonts w:ascii="仿宋_GB2312" w:eastAsia="仿宋_GB2312" w:hAnsi="宋体" w:cs="Courier New" w:hint="eastAsia"/>
          <w:sz w:val="32"/>
          <w:szCs w:val="32"/>
        </w:rPr>
        <w:t>负责参与管理的专项转移支付项目。</w:t>
      </w:r>
    </w:p>
    <w:p w:rsidR="00F25158" w:rsidRDefault="00F25158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25158" w:rsidRDefault="00FB1FD8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第三部分</w:t>
      </w:r>
    </w:p>
    <w:p w:rsidR="00F25158" w:rsidRDefault="00FB1FD8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名词解释</w:t>
      </w:r>
    </w:p>
    <w:p w:rsidR="00F25158" w:rsidRDefault="00F25158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一、财政拨款收入：是指市级财政当年拨付的资金。</w:t>
      </w: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二、事业收入:是指事业单位开展专业活动及辅助活动所取得的收入。</w:t>
      </w: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单位按规定开支的各类公务接待（含外宾接待）支出。</w:t>
      </w: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F25158" w:rsidRDefault="00F25158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F25158" w:rsidRDefault="00FB1FD8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FB6F0E" w:rsidRDefault="00FB6F0E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 w:rsidRPr="00FB6F0E">
        <w:rPr>
          <w:rFonts w:ascii="黑体" w:eastAsia="黑体" w:hAnsi="黑体" w:cs="黑体" w:hint="eastAsia"/>
          <w:sz w:val="32"/>
          <w:szCs w:val="32"/>
        </w:rPr>
        <w:t>驻马店高新技术产业开发区管理委员会</w:t>
      </w:r>
    </w:p>
    <w:p w:rsidR="00F25158" w:rsidRDefault="00FB1FD8">
      <w:pPr>
        <w:adjustRightInd w:val="0"/>
        <w:snapToGrid w:val="0"/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2</w:t>
      </w:r>
      <w:r w:rsidR="00CD0635"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年度部门预算表</w:t>
      </w:r>
    </w:p>
    <w:p w:rsidR="00F25158" w:rsidRDefault="00F25158">
      <w:pPr>
        <w:spacing w:line="600" w:lineRule="exact"/>
      </w:pPr>
    </w:p>
    <w:sectPr w:rsidR="00F25158" w:rsidSect="00F25158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254" w:rsidRDefault="00535254" w:rsidP="007C4980">
      <w:r>
        <w:separator/>
      </w:r>
    </w:p>
  </w:endnote>
  <w:endnote w:type="continuationSeparator" w:id="0">
    <w:p w:rsidR="00535254" w:rsidRDefault="00535254" w:rsidP="007C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254" w:rsidRDefault="00535254" w:rsidP="007C4980">
      <w:r>
        <w:separator/>
      </w:r>
    </w:p>
  </w:footnote>
  <w:footnote w:type="continuationSeparator" w:id="0">
    <w:p w:rsidR="00535254" w:rsidRDefault="00535254" w:rsidP="007C4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23CE"/>
    <w:multiLevelType w:val="singleLevel"/>
    <w:tmpl w:val="5B5523C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DB6E0A"/>
    <w:rsid w:val="00024F6B"/>
    <w:rsid w:val="00046304"/>
    <w:rsid w:val="000565E0"/>
    <w:rsid w:val="000619DD"/>
    <w:rsid w:val="00081A39"/>
    <w:rsid w:val="00082E97"/>
    <w:rsid w:val="00092293"/>
    <w:rsid w:val="000A57D3"/>
    <w:rsid w:val="000A793C"/>
    <w:rsid w:val="000B16E9"/>
    <w:rsid w:val="000B2C71"/>
    <w:rsid w:val="000C5AD2"/>
    <w:rsid w:val="000D2EF0"/>
    <w:rsid w:val="000E1E98"/>
    <w:rsid w:val="000F00F0"/>
    <w:rsid w:val="000F07CF"/>
    <w:rsid w:val="00103B01"/>
    <w:rsid w:val="00130D39"/>
    <w:rsid w:val="00132510"/>
    <w:rsid w:val="00135319"/>
    <w:rsid w:val="001538BE"/>
    <w:rsid w:val="00157DC9"/>
    <w:rsid w:val="00164490"/>
    <w:rsid w:val="0016485B"/>
    <w:rsid w:val="00173F26"/>
    <w:rsid w:val="00174BB7"/>
    <w:rsid w:val="00197F39"/>
    <w:rsid w:val="001D3474"/>
    <w:rsid w:val="001F0097"/>
    <w:rsid w:val="001F0DC7"/>
    <w:rsid w:val="001F3EA8"/>
    <w:rsid w:val="0023205C"/>
    <w:rsid w:val="00254997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422F"/>
    <w:rsid w:val="00475A3F"/>
    <w:rsid w:val="00485E69"/>
    <w:rsid w:val="00486CF5"/>
    <w:rsid w:val="00495029"/>
    <w:rsid w:val="004A7AFC"/>
    <w:rsid w:val="004B1C7F"/>
    <w:rsid w:val="004B2AB1"/>
    <w:rsid w:val="004B5AC1"/>
    <w:rsid w:val="004C7EC4"/>
    <w:rsid w:val="004D02D6"/>
    <w:rsid w:val="004D3E72"/>
    <w:rsid w:val="00517F70"/>
    <w:rsid w:val="00520079"/>
    <w:rsid w:val="00520C68"/>
    <w:rsid w:val="00535254"/>
    <w:rsid w:val="005458CE"/>
    <w:rsid w:val="00547FA8"/>
    <w:rsid w:val="005653F6"/>
    <w:rsid w:val="00574E19"/>
    <w:rsid w:val="00593ACE"/>
    <w:rsid w:val="00594B0A"/>
    <w:rsid w:val="005A7D02"/>
    <w:rsid w:val="005C73B8"/>
    <w:rsid w:val="005D5B52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6C7AAA"/>
    <w:rsid w:val="00700239"/>
    <w:rsid w:val="00700B9A"/>
    <w:rsid w:val="007063BE"/>
    <w:rsid w:val="007136D4"/>
    <w:rsid w:val="00737C3B"/>
    <w:rsid w:val="00755247"/>
    <w:rsid w:val="0076118A"/>
    <w:rsid w:val="007909C4"/>
    <w:rsid w:val="00791B9D"/>
    <w:rsid w:val="007922C8"/>
    <w:rsid w:val="007A040A"/>
    <w:rsid w:val="007A1EEB"/>
    <w:rsid w:val="007B4386"/>
    <w:rsid w:val="007C4980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9F18E2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64BEB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D0635"/>
    <w:rsid w:val="00CF06D4"/>
    <w:rsid w:val="00D06F40"/>
    <w:rsid w:val="00D1533C"/>
    <w:rsid w:val="00D1724E"/>
    <w:rsid w:val="00D22547"/>
    <w:rsid w:val="00D263AD"/>
    <w:rsid w:val="00D32AF5"/>
    <w:rsid w:val="00D33A19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85C8A"/>
    <w:rsid w:val="00E87B7C"/>
    <w:rsid w:val="00E90CF6"/>
    <w:rsid w:val="00E95E4C"/>
    <w:rsid w:val="00E962BF"/>
    <w:rsid w:val="00EB1647"/>
    <w:rsid w:val="00ED0313"/>
    <w:rsid w:val="00EF00AC"/>
    <w:rsid w:val="00EF0A3A"/>
    <w:rsid w:val="00EF5C2C"/>
    <w:rsid w:val="00F25158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1FD8"/>
    <w:rsid w:val="00FB5612"/>
    <w:rsid w:val="00FB6F0E"/>
    <w:rsid w:val="00FC0622"/>
    <w:rsid w:val="00FC6DFC"/>
    <w:rsid w:val="00FD4CB7"/>
    <w:rsid w:val="1EFB577C"/>
    <w:rsid w:val="3478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5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251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25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2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251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F25158"/>
    <w:rPr>
      <w:b/>
      <w:bCs/>
    </w:rPr>
  </w:style>
  <w:style w:type="paragraph" w:styleId="a8">
    <w:name w:val="List Paragraph"/>
    <w:basedOn w:val="a"/>
    <w:uiPriority w:val="99"/>
    <w:qFormat/>
    <w:rsid w:val="00F2515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25158"/>
    <w:rPr>
      <w:sz w:val="2"/>
      <w:szCs w:val="2"/>
    </w:rPr>
  </w:style>
  <w:style w:type="character" w:customStyle="1" w:styleId="Char1">
    <w:name w:val="页眉 Char"/>
    <w:basedOn w:val="a0"/>
    <w:link w:val="a5"/>
    <w:uiPriority w:val="99"/>
    <w:semiHidden/>
    <w:qFormat/>
    <w:rsid w:val="00F25158"/>
    <w:rPr>
      <w:rFonts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25158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558</Words>
  <Characters>3184</Characters>
  <Application>Microsoft Office Word</Application>
  <DocSecurity>0</DocSecurity>
  <Lines>26</Lines>
  <Paragraphs>7</Paragraphs>
  <ScaleCrop>false</ScaleCrop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6102</dc:creator>
  <cp:lastModifiedBy>PGOS</cp:lastModifiedBy>
  <cp:revision>165</cp:revision>
  <cp:lastPrinted>2018-03-22T04:03:00Z</cp:lastPrinted>
  <dcterms:created xsi:type="dcterms:W3CDTF">2017-11-03T04:07:00Z</dcterms:created>
  <dcterms:modified xsi:type="dcterms:W3CDTF">2023-01-19T02:20:00Z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